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E854B" w14:textId="1EB65FEA" w:rsidR="00487FB3" w:rsidRDefault="00487FB3" w:rsidP="00487FB3">
      <w:pPr>
        <w:pStyle w:val="CRCoverPage"/>
        <w:tabs>
          <w:tab w:val="right" w:pos="9639"/>
        </w:tabs>
        <w:spacing w:after="0"/>
        <w:rPr>
          <w:b/>
          <w:i/>
          <w:noProof/>
          <w:sz w:val="28"/>
        </w:rPr>
      </w:pPr>
      <w:r>
        <w:rPr>
          <w:b/>
          <w:noProof/>
          <w:sz w:val="24"/>
        </w:rPr>
        <w:t xml:space="preserve">3GPP TSG-SA4 </w:t>
      </w:r>
      <w:r w:rsidRPr="005E3880">
        <w:rPr>
          <w:b/>
          <w:noProof/>
          <w:sz w:val="24"/>
        </w:rPr>
        <w:t>meeting</w:t>
      </w:r>
      <w:r>
        <w:rPr>
          <w:b/>
          <w:noProof/>
          <w:sz w:val="24"/>
        </w:rPr>
        <w:t xml:space="preserve"> #111-e</w:t>
      </w:r>
      <w:r>
        <w:rPr>
          <w:b/>
          <w:i/>
          <w:noProof/>
          <w:sz w:val="28"/>
        </w:rPr>
        <w:tab/>
      </w:r>
      <w:r w:rsidRPr="00F13F31">
        <w:rPr>
          <w:b/>
          <w:i/>
          <w:noProof/>
          <w:sz w:val="28"/>
        </w:rPr>
        <w:t>S4</w:t>
      </w:r>
      <w:r>
        <w:rPr>
          <w:b/>
          <w:i/>
          <w:noProof/>
          <w:sz w:val="28"/>
        </w:rPr>
        <w:t>-</w:t>
      </w:r>
      <w:r w:rsidRPr="00F13F31">
        <w:rPr>
          <w:b/>
          <w:i/>
          <w:noProof/>
          <w:sz w:val="28"/>
        </w:rPr>
        <w:t>20</w:t>
      </w:r>
      <w:r w:rsidR="00940AED">
        <w:rPr>
          <w:b/>
          <w:i/>
          <w:noProof/>
          <w:sz w:val="28"/>
        </w:rPr>
        <w:t>1</w:t>
      </w:r>
      <w:r w:rsidR="00961F38">
        <w:rPr>
          <w:b/>
          <w:i/>
          <w:noProof/>
          <w:sz w:val="28"/>
        </w:rPr>
        <w:t>624</w:t>
      </w:r>
    </w:p>
    <w:p w14:paraId="275C737A" w14:textId="1FCCF816" w:rsidR="00487FB3" w:rsidRDefault="00487FB3" w:rsidP="00487FB3">
      <w:pPr>
        <w:pStyle w:val="CRCoverPage"/>
        <w:outlineLvl w:val="0"/>
        <w:rPr>
          <w:b/>
          <w:noProof/>
          <w:sz w:val="24"/>
        </w:rPr>
      </w:pPr>
      <w:r>
        <w:rPr>
          <w:b/>
          <w:noProof/>
          <w:sz w:val="24"/>
        </w:rPr>
        <w:t>11-20</w:t>
      </w:r>
      <w:r w:rsidRPr="007344B6">
        <w:rPr>
          <w:b/>
          <w:noProof/>
          <w:sz w:val="24"/>
          <w:vertAlign w:val="superscript"/>
        </w:rPr>
        <w:t>th</w:t>
      </w:r>
      <w:r>
        <w:rPr>
          <w:b/>
          <w:noProof/>
          <w:sz w:val="24"/>
        </w:rPr>
        <w:t xml:space="preserve"> November, 2020</w:t>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r>
      <w:r>
        <w:rPr>
          <w:b/>
          <w:noProof/>
          <w:sz w:val="24"/>
        </w:rPr>
        <w:tab/>
      </w:r>
      <w:r>
        <w:rPr>
          <w:b/>
          <w:noProof/>
          <w:sz w:val="24"/>
        </w:rPr>
        <w:tab/>
      </w:r>
      <w:r w:rsidR="00961F38" w:rsidRPr="00961F38">
        <w:rPr>
          <w:b/>
          <w:i/>
          <w:iCs/>
          <w:noProof/>
          <w:sz w:val="24"/>
        </w:rPr>
        <w:t>Revision of</w:t>
      </w:r>
      <w:r w:rsidR="00961F38" w:rsidRPr="00961F38">
        <w:rPr>
          <w:b/>
          <w:i/>
          <w:iCs/>
          <w:noProof/>
          <w:sz w:val="22"/>
          <w:szCs w:val="18"/>
        </w:rPr>
        <w:t xml:space="preserve"> </w:t>
      </w:r>
      <w:r w:rsidR="00961F38" w:rsidRPr="00961F38">
        <w:rPr>
          <w:b/>
          <w:i/>
          <w:iCs/>
          <w:noProof/>
          <w:sz w:val="24"/>
          <w:szCs w:val="18"/>
        </w:rPr>
        <w:t>S4-201493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C41A61" w14:textId="77777777" w:rsidTr="00547111">
        <w:tc>
          <w:tcPr>
            <w:tcW w:w="9641" w:type="dxa"/>
            <w:gridSpan w:val="9"/>
            <w:tcBorders>
              <w:top w:val="single" w:sz="4" w:space="0" w:color="auto"/>
              <w:left w:val="single" w:sz="4" w:space="0" w:color="auto"/>
              <w:right w:val="single" w:sz="4" w:space="0" w:color="auto"/>
            </w:tcBorders>
          </w:tcPr>
          <w:p w14:paraId="013EA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2CAE66" w14:textId="77777777" w:rsidTr="00547111">
        <w:tc>
          <w:tcPr>
            <w:tcW w:w="9641" w:type="dxa"/>
            <w:gridSpan w:val="9"/>
            <w:tcBorders>
              <w:left w:val="single" w:sz="4" w:space="0" w:color="auto"/>
              <w:right w:val="single" w:sz="4" w:space="0" w:color="auto"/>
            </w:tcBorders>
          </w:tcPr>
          <w:p w14:paraId="0D34DDC6" w14:textId="2D746530" w:rsidR="001E41F3" w:rsidRDefault="001356F8">
            <w:pPr>
              <w:pStyle w:val="CRCoverPage"/>
              <w:spacing w:after="0"/>
              <w:jc w:val="center"/>
              <w:rPr>
                <w:noProof/>
              </w:rPr>
            </w:pPr>
            <w:r w:rsidRPr="00487FB3">
              <w:rPr>
                <w:b/>
                <w:noProof/>
                <w:sz w:val="32"/>
                <w:highlight w:val="yellow"/>
              </w:rPr>
              <w:t>PSEUDO</w:t>
            </w:r>
            <w:r>
              <w:rPr>
                <w:b/>
                <w:noProof/>
                <w:sz w:val="32"/>
              </w:rPr>
              <w:t xml:space="preserve"> </w:t>
            </w:r>
            <w:r w:rsidR="001E41F3">
              <w:rPr>
                <w:b/>
                <w:noProof/>
                <w:sz w:val="32"/>
              </w:rPr>
              <w:t>CHANGE REQUEST</w:t>
            </w:r>
          </w:p>
        </w:tc>
      </w:tr>
      <w:tr w:rsidR="001E41F3" w14:paraId="54D2A5C8" w14:textId="77777777" w:rsidTr="00547111">
        <w:tc>
          <w:tcPr>
            <w:tcW w:w="9641" w:type="dxa"/>
            <w:gridSpan w:val="9"/>
            <w:tcBorders>
              <w:left w:val="single" w:sz="4" w:space="0" w:color="auto"/>
              <w:right w:val="single" w:sz="4" w:space="0" w:color="auto"/>
            </w:tcBorders>
          </w:tcPr>
          <w:p w14:paraId="0D2B651C" w14:textId="77777777" w:rsidR="001E41F3" w:rsidRDefault="001E41F3">
            <w:pPr>
              <w:pStyle w:val="CRCoverPage"/>
              <w:spacing w:after="0"/>
              <w:rPr>
                <w:noProof/>
                <w:sz w:val="8"/>
                <w:szCs w:val="8"/>
              </w:rPr>
            </w:pPr>
          </w:p>
        </w:tc>
      </w:tr>
      <w:tr w:rsidR="001E41F3" w14:paraId="1719C209" w14:textId="77777777" w:rsidTr="00547111">
        <w:tc>
          <w:tcPr>
            <w:tcW w:w="142" w:type="dxa"/>
            <w:tcBorders>
              <w:left w:val="single" w:sz="4" w:space="0" w:color="auto"/>
            </w:tcBorders>
          </w:tcPr>
          <w:p w14:paraId="302ED5DB" w14:textId="77777777" w:rsidR="001E41F3" w:rsidRDefault="001E41F3">
            <w:pPr>
              <w:pStyle w:val="CRCoverPage"/>
              <w:spacing w:after="0"/>
              <w:jc w:val="right"/>
              <w:rPr>
                <w:noProof/>
              </w:rPr>
            </w:pPr>
          </w:p>
        </w:tc>
        <w:tc>
          <w:tcPr>
            <w:tcW w:w="1559" w:type="dxa"/>
            <w:shd w:val="pct30" w:color="FFFF00" w:fill="auto"/>
          </w:tcPr>
          <w:p w14:paraId="0FCEF121" w14:textId="03F3116D" w:rsidR="001E41F3" w:rsidRPr="001A1144" w:rsidRDefault="001A1144" w:rsidP="00C41AE9">
            <w:pPr>
              <w:pStyle w:val="CRCoverPage"/>
              <w:jc w:val="center"/>
              <w:rPr>
                <w:sz w:val="28"/>
                <w:lang w:val="fr-FR"/>
              </w:rPr>
            </w:pPr>
            <w:r>
              <w:rPr>
                <w:lang w:val="fr-FR"/>
              </w:rPr>
              <w:fldChar w:fldCharType="begin"/>
            </w:r>
            <w:r>
              <w:rPr>
                <w:lang w:val="fr-FR"/>
              </w:rPr>
              <w:instrText xml:space="preserve"> DOCPROPERTY  Spec#  \* MERGEFORMAT </w:instrText>
            </w:r>
            <w:r>
              <w:rPr>
                <w:lang w:val="fr-FR"/>
              </w:rPr>
              <w:fldChar w:fldCharType="separate"/>
            </w:r>
            <w:r w:rsidR="00356FDE" w:rsidRPr="00356FDE">
              <w:rPr>
                <w:b/>
                <w:noProof/>
                <w:sz w:val="28"/>
                <w:lang w:val="fr-FR"/>
              </w:rPr>
              <w:t>TR 26.802</w:t>
            </w:r>
            <w:r>
              <w:rPr>
                <w:b/>
                <w:noProof/>
                <w:sz w:val="28"/>
                <w:lang w:val="fr-FR"/>
              </w:rPr>
              <w:fldChar w:fldCharType="end"/>
            </w:r>
          </w:p>
        </w:tc>
        <w:tc>
          <w:tcPr>
            <w:tcW w:w="709" w:type="dxa"/>
          </w:tcPr>
          <w:p w14:paraId="110525C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8806C3" w14:textId="023FF298" w:rsidR="001E41F3" w:rsidRPr="00410371" w:rsidRDefault="007243A5" w:rsidP="00C41AE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356FDE" w:rsidRPr="00356FDE">
              <w:rPr>
                <w:b/>
                <w:noProof/>
                <w:sz w:val="28"/>
              </w:rPr>
              <w:t>–</w:t>
            </w:r>
            <w:r>
              <w:rPr>
                <w:b/>
                <w:noProof/>
                <w:sz w:val="28"/>
              </w:rPr>
              <w:fldChar w:fldCharType="end"/>
            </w:r>
          </w:p>
        </w:tc>
        <w:tc>
          <w:tcPr>
            <w:tcW w:w="709" w:type="dxa"/>
          </w:tcPr>
          <w:p w14:paraId="36781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683DA8" w14:textId="41736472" w:rsidR="001E41F3" w:rsidRPr="00410371" w:rsidRDefault="007243A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56FDE" w:rsidRPr="00356FDE">
              <w:rPr>
                <w:b/>
                <w:noProof/>
                <w:sz w:val="28"/>
              </w:rPr>
              <w:t>–</w:t>
            </w:r>
            <w:r>
              <w:rPr>
                <w:b/>
                <w:noProof/>
                <w:sz w:val="28"/>
              </w:rPr>
              <w:fldChar w:fldCharType="end"/>
            </w:r>
          </w:p>
        </w:tc>
        <w:tc>
          <w:tcPr>
            <w:tcW w:w="2410" w:type="dxa"/>
          </w:tcPr>
          <w:p w14:paraId="6F1235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9AE5FC" w14:textId="2A60056F" w:rsidR="001E41F3" w:rsidRPr="00410371" w:rsidRDefault="00283227">
            <w:pPr>
              <w:pStyle w:val="CRCoverPage"/>
              <w:spacing w:after="0"/>
              <w:jc w:val="center"/>
              <w:rPr>
                <w:noProof/>
                <w:sz w:val="28"/>
              </w:rPr>
            </w:pPr>
            <w:r>
              <w:rPr>
                <w:b/>
                <w:noProof/>
                <w:sz w:val="28"/>
              </w:rPr>
              <w:t>0.0.2</w:t>
            </w:r>
          </w:p>
        </w:tc>
        <w:tc>
          <w:tcPr>
            <w:tcW w:w="143" w:type="dxa"/>
            <w:tcBorders>
              <w:right w:val="single" w:sz="4" w:space="0" w:color="auto"/>
            </w:tcBorders>
          </w:tcPr>
          <w:p w14:paraId="5975CBD6" w14:textId="77777777" w:rsidR="001E41F3" w:rsidRDefault="001E41F3">
            <w:pPr>
              <w:pStyle w:val="CRCoverPage"/>
              <w:spacing w:after="0"/>
              <w:rPr>
                <w:noProof/>
              </w:rPr>
            </w:pPr>
          </w:p>
        </w:tc>
      </w:tr>
      <w:tr w:rsidR="001E41F3" w14:paraId="6E2DF4A3" w14:textId="77777777" w:rsidTr="00547111">
        <w:tc>
          <w:tcPr>
            <w:tcW w:w="9641" w:type="dxa"/>
            <w:gridSpan w:val="9"/>
            <w:tcBorders>
              <w:left w:val="single" w:sz="4" w:space="0" w:color="auto"/>
              <w:right w:val="single" w:sz="4" w:space="0" w:color="auto"/>
            </w:tcBorders>
          </w:tcPr>
          <w:p w14:paraId="52359F52" w14:textId="77777777" w:rsidR="001E41F3" w:rsidRDefault="001E41F3">
            <w:pPr>
              <w:pStyle w:val="CRCoverPage"/>
              <w:spacing w:after="0"/>
              <w:rPr>
                <w:noProof/>
              </w:rPr>
            </w:pPr>
          </w:p>
        </w:tc>
      </w:tr>
      <w:tr w:rsidR="001E41F3" w14:paraId="7FB1D7E9" w14:textId="77777777" w:rsidTr="00547111">
        <w:tc>
          <w:tcPr>
            <w:tcW w:w="9641" w:type="dxa"/>
            <w:gridSpan w:val="9"/>
            <w:tcBorders>
              <w:top w:val="single" w:sz="4" w:space="0" w:color="auto"/>
            </w:tcBorders>
          </w:tcPr>
          <w:p w14:paraId="740F07F9" w14:textId="65C1942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FEFAFB" w14:textId="77777777" w:rsidTr="00547111">
        <w:tc>
          <w:tcPr>
            <w:tcW w:w="9641" w:type="dxa"/>
            <w:gridSpan w:val="9"/>
          </w:tcPr>
          <w:p w14:paraId="64B4FA9B" w14:textId="77777777" w:rsidR="001E41F3" w:rsidRDefault="001E41F3">
            <w:pPr>
              <w:pStyle w:val="CRCoverPage"/>
              <w:spacing w:after="0"/>
              <w:rPr>
                <w:noProof/>
                <w:sz w:val="8"/>
                <w:szCs w:val="8"/>
              </w:rPr>
            </w:pPr>
          </w:p>
        </w:tc>
      </w:tr>
    </w:tbl>
    <w:p w14:paraId="09EF2D8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0C570C" w14:textId="77777777" w:rsidTr="00A7671C">
        <w:tc>
          <w:tcPr>
            <w:tcW w:w="2835" w:type="dxa"/>
          </w:tcPr>
          <w:p w14:paraId="37B24C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268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715E4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3B962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D0CE6" w14:textId="5EC1A9DF" w:rsidR="00F25D98" w:rsidRDefault="00435FC9" w:rsidP="001E41F3">
            <w:pPr>
              <w:pStyle w:val="CRCoverPage"/>
              <w:spacing w:after="0"/>
              <w:jc w:val="center"/>
              <w:rPr>
                <w:b/>
                <w:caps/>
                <w:noProof/>
              </w:rPr>
            </w:pPr>
            <w:r>
              <w:rPr>
                <w:b/>
                <w:caps/>
                <w:noProof/>
              </w:rPr>
              <w:t>X</w:t>
            </w:r>
          </w:p>
        </w:tc>
        <w:tc>
          <w:tcPr>
            <w:tcW w:w="2126" w:type="dxa"/>
          </w:tcPr>
          <w:p w14:paraId="54E4912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A11E1E" w14:textId="77777777" w:rsidR="00F25D98" w:rsidRDefault="00F25D98" w:rsidP="001E41F3">
            <w:pPr>
              <w:pStyle w:val="CRCoverPage"/>
              <w:spacing w:after="0"/>
              <w:jc w:val="center"/>
              <w:rPr>
                <w:b/>
                <w:caps/>
                <w:noProof/>
              </w:rPr>
            </w:pPr>
          </w:p>
        </w:tc>
        <w:tc>
          <w:tcPr>
            <w:tcW w:w="1418" w:type="dxa"/>
            <w:tcBorders>
              <w:left w:val="nil"/>
            </w:tcBorders>
          </w:tcPr>
          <w:p w14:paraId="430D516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F86A21" w14:textId="469EBA09" w:rsidR="00F25D98" w:rsidRDefault="00435FC9" w:rsidP="001E41F3">
            <w:pPr>
              <w:pStyle w:val="CRCoverPage"/>
              <w:spacing w:after="0"/>
              <w:jc w:val="center"/>
              <w:rPr>
                <w:b/>
                <w:bCs/>
                <w:caps/>
                <w:noProof/>
              </w:rPr>
            </w:pPr>
            <w:r>
              <w:rPr>
                <w:b/>
                <w:bCs/>
                <w:caps/>
                <w:noProof/>
              </w:rPr>
              <w:t>X</w:t>
            </w:r>
          </w:p>
        </w:tc>
      </w:tr>
    </w:tbl>
    <w:p w14:paraId="45741FE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2BBD77" w14:textId="77777777" w:rsidTr="00547111">
        <w:tc>
          <w:tcPr>
            <w:tcW w:w="9640" w:type="dxa"/>
            <w:gridSpan w:val="11"/>
          </w:tcPr>
          <w:p w14:paraId="12F9CC9F" w14:textId="77777777" w:rsidR="001E41F3" w:rsidRDefault="001E41F3">
            <w:pPr>
              <w:pStyle w:val="CRCoverPage"/>
              <w:spacing w:after="0"/>
              <w:rPr>
                <w:noProof/>
                <w:sz w:val="8"/>
                <w:szCs w:val="8"/>
              </w:rPr>
            </w:pPr>
          </w:p>
        </w:tc>
      </w:tr>
      <w:tr w:rsidR="001E41F3" w14:paraId="3C2BBAD6" w14:textId="77777777" w:rsidTr="00547111">
        <w:tc>
          <w:tcPr>
            <w:tcW w:w="1843" w:type="dxa"/>
            <w:tcBorders>
              <w:top w:val="single" w:sz="4" w:space="0" w:color="auto"/>
              <w:left w:val="single" w:sz="4" w:space="0" w:color="auto"/>
            </w:tcBorders>
          </w:tcPr>
          <w:p w14:paraId="6D103F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638681" w14:textId="795F2CAB" w:rsidR="001E41F3" w:rsidRDefault="00B9634E" w:rsidP="00283227">
            <w:pPr>
              <w:pStyle w:val="CRCoverPage"/>
              <w:spacing w:after="0"/>
              <w:rPr>
                <w:noProof/>
              </w:rPr>
            </w:pPr>
            <w:proofErr w:type="spellStart"/>
            <w:r>
              <w:t>pCR</w:t>
            </w:r>
            <w:proofErr w:type="spellEnd"/>
            <w:r>
              <w:t xml:space="preserve"> TR</w:t>
            </w:r>
            <w:r w:rsidR="00487FB3">
              <w:t xml:space="preserve"> </w:t>
            </w:r>
            <w:r>
              <w:t>26.802</w:t>
            </w:r>
            <w:r w:rsidR="00FD1615">
              <w:t xml:space="preserve"> </w:t>
            </w:r>
            <w:r w:rsidR="00487FB3">
              <w:t>-</w:t>
            </w:r>
            <w:r w:rsidR="00FD1615">
              <w:t xml:space="preserve"> </w:t>
            </w:r>
            <w:r w:rsidR="00487FB3">
              <w:t>k</w:t>
            </w:r>
            <w:r w:rsidR="00487FB3" w:rsidRPr="00487FB3">
              <w:t xml:space="preserve">ey issues </w:t>
            </w:r>
            <w:r w:rsidR="00487FB3">
              <w:t xml:space="preserve">for </w:t>
            </w:r>
            <w:r w:rsidR="00487FB3" w:rsidRPr="00487FB3">
              <w:t>multicast distribution in private network</w:t>
            </w:r>
            <w:r w:rsidR="00487FB3">
              <w:t>s</w:t>
            </w:r>
          </w:p>
        </w:tc>
      </w:tr>
      <w:tr w:rsidR="001E41F3" w14:paraId="4D138F8A" w14:textId="77777777" w:rsidTr="00547111">
        <w:tc>
          <w:tcPr>
            <w:tcW w:w="1843" w:type="dxa"/>
            <w:tcBorders>
              <w:left w:val="single" w:sz="4" w:space="0" w:color="auto"/>
            </w:tcBorders>
          </w:tcPr>
          <w:p w14:paraId="74AB71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EC39F" w14:textId="77777777" w:rsidR="001E41F3" w:rsidRDefault="001E41F3">
            <w:pPr>
              <w:pStyle w:val="CRCoverPage"/>
              <w:spacing w:after="0"/>
              <w:rPr>
                <w:noProof/>
                <w:sz w:val="8"/>
                <w:szCs w:val="8"/>
              </w:rPr>
            </w:pPr>
          </w:p>
        </w:tc>
      </w:tr>
      <w:tr w:rsidR="001E41F3" w14:paraId="69E14A1A" w14:textId="77777777" w:rsidTr="00547111">
        <w:tc>
          <w:tcPr>
            <w:tcW w:w="1843" w:type="dxa"/>
            <w:tcBorders>
              <w:left w:val="single" w:sz="4" w:space="0" w:color="auto"/>
            </w:tcBorders>
          </w:tcPr>
          <w:p w14:paraId="027686D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1E9FB3" w14:textId="76E8DF0B" w:rsidR="001E41F3" w:rsidRDefault="00487FB3" w:rsidP="00283227">
            <w:pPr>
              <w:pStyle w:val="CRCoverPage"/>
              <w:spacing w:after="0"/>
              <w:rPr>
                <w:noProof/>
              </w:rPr>
            </w:pPr>
            <w:r>
              <w:rPr>
                <w:noProof/>
              </w:rPr>
              <w:t>Sony Europe B.V.</w:t>
            </w:r>
            <w:r w:rsidR="00435FC9">
              <w:rPr>
                <w:noProof/>
              </w:rPr>
              <w:t>, TELUS</w:t>
            </w:r>
          </w:p>
        </w:tc>
      </w:tr>
      <w:tr w:rsidR="001E41F3" w14:paraId="6326F12D" w14:textId="77777777" w:rsidTr="00547111">
        <w:tc>
          <w:tcPr>
            <w:tcW w:w="1843" w:type="dxa"/>
            <w:tcBorders>
              <w:left w:val="single" w:sz="4" w:space="0" w:color="auto"/>
            </w:tcBorders>
          </w:tcPr>
          <w:p w14:paraId="02E4C18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04795" w14:textId="7C7AA407" w:rsidR="001E41F3" w:rsidRDefault="007243A5"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56FDE">
              <w:rPr>
                <w:noProof/>
              </w:rPr>
              <w:t>S4</w:t>
            </w:r>
            <w:r>
              <w:rPr>
                <w:noProof/>
              </w:rPr>
              <w:fldChar w:fldCharType="end"/>
            </w:r>
          </w:p>
        </w:tc>
      </w:tr>
      <w:tr w:rsidR="001E41F3" w14:paraId="744A3FC9" w14:textId="77777777" w:rsidTr="00547111">
        <w:tc>
          <w:tcPr>
            <w:tcW w:w="1843" w:type="dxa"/>
            <w:tcBorders>
              <w:left w:val="single" w:sz="4" w:space="0" w:color="auto"/>
            </w:tcBorders>
          </w:tcPr>
          <w:p w14:paraId="67FF38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1C9343" w14:textId="77777777" w:rsidR="001E41F3" w:rsidRDefault="001E41F3">
            <w:pPr>
              <w:pStyle w:val="CRCoverPage"/>
              <w:spacing w:after="0"/>
              <w:rPr>
                <w:noProof/>
                <w:sz w:val="8"/>
                <w:szCs w:val="8"/>
              </w:rPr>
            </w:pPr>
          </w:p>
        </w:tc>
      </w:tr>
      <w:tr w:rsidR="001E41F3" w14:paraId="15B72337" w14:textId="77777777" w:rsidTr="00547111">
        <w:tc>
          <w:tcPr>
            <w:tcW w:w="1843" w:type="dxa"/>
            <w:tcBorders>
              <w:left w:val="single" w:sz="4" w:space="0" w:color="auto"/>
            </w:tcBorders>
          </w:tcPr>
          <w:p w14:paraId="5F7E09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DAAC4" w14:textId="251D7728" w:rsidR="001E41F3" w:rsidRDefault="007243A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56FDE">
              <w:rPr>
                <w:noProof/>
              </w:rPr>
              <w:t>FS</w:t>
            </w:r>
            <w:r w:rsidR="00356FDE">
              <w:t>_5GMS_Multicast</w:t>
            </w:r>
            <w:r>
              <w:fldChar w:fldCharType="end"/>
            </w:r>
          </w:p>
        </w:tc>
        <w:tc>
          <w:tcPr>
            <w:tcW w:w="567" w:type="dxa"/>
            <w:tcBorders>
              <w:left w:val="nil"/>
            </w:tcBorders>
          </w:tcPr>
          <w:p w14:paraId="4FFCC46B" w14:textId="77777777" w:rsidR="001E41F3" w:rsidRDefault="001E41F3">
            <w:pPr>
              <w:pStyle w:val="CRCoverPage"/>
              <w:spacing w:after="0"/>
              <w:ind w:right="100"/>
              <w:rPr>
                <w:noProof/>
              </w:rPr>
            </w:pPr>
          </w:p>
        </w:tc>
        <w:tc>
          <w:tcPr>
            <w:tcW w:w="1417" w:type="dxa"/>
            <w:gridSpan w:val="3"/>
            <w:tcBorders>
              <w:left w:val="nil"/>
            </w:tcBorders>
          </w:tcPr>
          <w:p w14:paraId="2F0824F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7E48AE" w14:textId="63B189FF" w:rsidR="001E41F3" w:rsidRDefault="00B9634E" w:rsidP="00283227">
            <w:pPr>
              <w:pStyle w:val="CRCoverPage"/>
              <w:spacing w:after="0"/>
              <w:rPr>
                <w:noProof/>
              </w:rPr>
            </w:pPr>
            <w:r>
              <w:rPr>
                <w:noProof/>
              </w:rPr>
              <w:t>2020-</w:t>
            </w:r>
            <w:r w:rsidR="003B0FCF">
              <w:rPr>
                <w:noProof/>
              </w:rPr>
              <w:t>1</w:t>
            </w:r>
            <w:r w:rsidR="00487FB3">
              <w:rPr>
                <w:noProof/>
              </w:rPr>
              <w:t>1</w:t>
            </w:r>
            <w:r w:rsidR="003B0FCF">
              <w:rPr>
                <w:noProof/>
              </w:rPr>
              <w:t>-</w:t>
            </w:r>
            <w:r w:rsidR="00961F38">
              <w:rPr>
                <w:noProof/>
              </w:rPr>
              <w:t>18</w:t>
            </w:r>
          </w:p>
        </w:tc>
      </w:tr>
      <w:tr w:rsidR="001E41F3" w14:paraId="2427ED9A" w14:textId="77777777" w:rsidTr="00547111">
        <w:tc>
          <w:tcPr>
            <w:tcW w:w="1843" w:type="dxa"/>
            <w:tcBorders>
              <w:left w:val="single" w:sz="4" w:space="0" w:color="auto"/>
            </w:tcBorders>
          </w:tcPr>
          <w:p w14:paraId="2DCEACF4" w14:textId="77777777" w:rsidR="001E41F3" w:rsidRDefault="001E41F3">
            <w:pPr>
              <w:pStyle w:val="CRCoverPage"/>
              <w:spacing w:after="0"/>
              <w:rPr>
                <w:b/>
                <w:i/>
                <w:noProof/>
                <w:sz w:val="8"/>
                <w:szCs w:val="8"/>
              </w:rPr>
            </w:pPr>
          </w:p>
        </w:tc>
        <w:tc>
          <w:tcPr>
            <w:tcW w:w="1986" w:type="dxa"/>
            <w:gridSpan w:val="4"/>
          </w:tcPr>
          <w:p w14:paraId="6CCDDA6A" w14:textId="77777777" w:rsidR="001E41F3" w:rsidRDefault="001E41F3">
            <w:pPr>
              <w:pStyle w:val="CRCoverPage"/>
              <w:spacing w:after="0"/>
              <w:rPr>
                <w:noProof/>
                <w:sz w:val="8"/>
                <w:szCs w:val="8"/>
              </w:rPr>
            </w:pPr>
          </w:p>
        </w:tc>
        <w:tc>
          <w:tcPr>
            <w:tcW w:w="2267" w:type="dxa"/>
            <w:gridSpan w:val="2"/>
          </w:tcPr>
          <w:p w14:paraId="3041032E" w14:textId="77777777" w:rsidR="001E41F3" w:rsidRDefault="001E41F3">
            <w:pPr>
              <w:pStyle w:val="CRCoverPage"/>
              <w:spacing w:after="0"/>
              <w:rPr>
                <w:noProof/>
                <w:sz w:val="8"/>
                <w:szCs w:val="8"/>
              </w:rPr>
            </w:pPr>
          </w:p>
        </w:tc>
        <w:tc>
          <w:tcPr>
            <w:tcW w:w="1417" w:type="dxa"/>
            <w:gridSpan w:val="3"/>
          </w:tcPr>
          <w:p w14:paraId="4923BA20" w14:textId="77777777" w:rsidR="001E41F3" w:rsidRDefault="001E41F3">
            <w:pPr>
              <w:pStyle w:val="CRCoverPage"/>
              <w:spacing w:after="0"/>
              <w:rPr>
                <w:noProof/>
                <w:sz w:val="8"/>
                <w:szCs w:val="8"/>
              </w:rPr>
            </w:pPr>
          </w:p>
        </w:tc>
        <w:tc>
          <w:tcPr>
            <w:tcW w:w="2127" w:type="dxa"/>
            <w:tcBorders>
              <w:right w:val="single" w:sz="4" w:space="0" w:color="auto"/>
            </w:tcBorders>
          </w:tcPr>
          <w:p w14:paraId="7AA84339" w14:textId="77777777" w:rsidR="001E41F3" w:rsidRDefault="001E41F3">
            <w:pPr>
              <w:pStyle w:val="CRCoverPage"/>
              <w:spacing w:after="0"/>
              <w:rPr>
                <w:noProof/>
                <w:sz w:val="8"/>
                <w:szCs w:val="8"/>
              </w:rPr>
            </w:pPr>
          </w:p>
        </w:tc>
      </w:tr>
      <w:tr w:rsidR="001E41F3" w14:paraId="5CA42CE4" w14:textId="77777777" w:rsidTr="00547111">
        <w:trPr>
          <w:cantSplit/>
        </w:trPr>
        <w:tc>
          <w:tcPr>
            <w:tcW w:w="1843" w:type="dxa"/>
            <w:tcBorders>
              <w:left w:val="single" w:sz="4" w:space="0" w:color="auto"/>
            </w:tcBorders>
          </w:tcPr>
          <w:p w14:paraId="2AD2E53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7B058A0" w14:textId="07758EE6" w:rsidR="001E41F3" w:rsidRDefault="00487FB3" w:rsidP="00D24991">
            <w:pPr>
              <w:pStyle w:val="CRCoverPage"/>
              <w:spacing w:after="0"/>
              <w:ind w:left="100" w:right="-609"/>
              <w:rPr>
                <w:b/>
                <w:noProof/>
              </w:rPr>
            </w:pPr>
            <w:r>
              <w:rPr>
                <w:b/>
                <w:noProof/>
              </w:rPr>
              <w:t>B</w:t>
            </w:r>
          </w:p>
        </w:tc>
        <w:tc>
          <w:tcPr>
            <w:tcW w:w="3402" w:type="dxa"/>
            <w:gridSpan w:val="5"/>
            <w:tcBorders>
              <w:left w:val="nil"/>
            </w:tcBorders>
          </w:tcPr>
          <w:p w14:paraId="4344F6AC" w14:textId="77777777" w:rsidR="001E41F3" w:rsidRDefault="001E41F3">
            <w:pPr>
              <w:pStyle w:val="CRCoverPage"/>
              <w:spacing w:after="0"/>
              <w:rPr>
                <w:noProof/>
              </w:rPr>
            </w:pPr>
          </w:p>
        </w:tc>
        <w:tc>
          <w:tcPr>
            <w:tcW w:w="1417" w:type="dxa"/>
            <w:gridSpan w:val="3"/>
            <w:tcBorders>
              <w:left w:val="nil"/>
            </w:tcBorders>
          </w:tcPr>
          <w:p w14:paraId="47B80A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81B25A" w14:textId="7067C709" w:rsidR="001E41F3" w:rsidRDefault="007243A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6FDE">
              <w:rPr>
                <w:noProof/>
              </w:rPr>
              <w:t>Rel-17</w:t>
            </w:r>
            <w:r>
              <w:rPr>
                <w:noProof/>
              </w:rPr>
              <w:fldChar w:fldCharType="end"/>
            </w:r>
          </w:p>
        </w:tc>
      </w:tr>
      <w:tr w:rsidR="001E41F3" w14:paraId="2ACE9FD2" w14:textId="77777777" w:rsidTr="00547111">
        <w:tc>
          <w:tcPr>
            <w:tcW w:w="1843" w:type="dxa"/>
            <w:tcBorders>
              <w:left w:val="single" w:sz="4" w:space="0" w:color="auto"/>
              <w:bottom w:val="single" w:sz="4" w:space="0" w:color="auto"/>
            </w:tcBorders>
          </w:tcPr>
          <w:p w14:paraId="215B0CF5" w14:textId="77777777" w:rsidR="001E41F3" w:rsidRDefault="001E41F3">
            <w:pPr>
              <w:pStyle w:val="CRCoverPage"/>
              <w:spacing w:after="0"/>
              <w:rPr>
                <w:b/>
                <w:i/>
                <w:noProof/>
              </w:rPr>
            </w:pPr>
          </w:p>
        </w:tc>
        <w:tc>
          <w:tcPr>
            <w:tcW w:w="4677" w:type="dxa"/>
            <w:gridSpan w:val="8"/>
            <w:tcBorders>
              <w:bottom w:val="single" w:sz="4" w:space="0" w:color="auto"/>
            </w:tcBorders>
          </w:tcPr>
          <w:p w14:paraId="31772835" w14:textId="43157E05" w:rsidR="001E41F3" w:rsidRPr="00E320C6" w:rsidRDefault="001E41F3" w:rsidP="00E320C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434E3832" w14:textId="2ABBA11D" w:rsidR="000C038A" w:rsidRPr="007C2097" w:rsidRDefault="000C038A" w:rsidP="00E320C6">
            <w:pPr>
              <w:pStyle w:val="CRCoverPage"/>
              <w:tabs>
                <w:tab w:val="left" w:pos="950"/>
              </w:tabs>
              <w:spacing w:after="0"/>
              <w:rPr>
                <w:i/>
                <w:noProof/>
                <w:sz w:val="18"/>
              </w:rPr>
            </w:pPr>
          </w:p>
        </w:tc>
      </w:tr>
      <w:tr w:rsidR="001E41F3" w14:paraId="7A26C7D2" w14:textId="77777777" w:rsidTr="00547111">
        <w:tc>
          <w:tcPr>
            <w:tcW w:w="1843" w:type="dxa"/>
          </w:tcPr>
          <w:p w14:paraId="53D603F8" w14:textId="77777777" w:rsidR="001E41F3" w:rsidRDefault="001E41F3">
            <w:pPr>
              <w:pStyle w:val="CRCoverPage"/>
              <w:spacing w:after="0"/>
              <w:rPr>
                <w:b/>
                <w:i/>
                <w:noProof/>
                <w:sz w:val="8"/>
                <w:szCs w:val="8"/>
              </w:rPr>
            </w:pPr>
          </w:p>
        </w:tc>
        <w:tc>
          <w:tcPr>
            <w:tcW w:w="7797" w:type="dxa"/>
            <w:gridSpan w:val="10"/>
          </w:tcPr>
          <w:p w14:paraId="54632246" w14:textId="77777777" w:rsidR="001E41F3" w:rsidRDefault="001E41F3">
            <w:pPr>
              <w:pStyle w:val="CRCoverPage"/>
              <w:spacing w:after="0"/>
              <w:rPr>
                <w:noProof/>
                <w:sz w:val="8"/>
                <w:szCs w:val="8"/>
              </w:rPr>
            </w:pPr>
          </w:p>
        </w:tc>
      </w:tr>
      <w:tr w:rsidR="001E41F3" w14:paraId="2C08C6DA" w14:textId="77777777" w:rsidTr="00547111">
        <w:tc>
          <w:tcPr>
            <w:tcW w:w="2694" w:type="dxa"/>
            <w:gridSpan w:val="2"/>
            <w:tcBorders>
              <w:top w:val="single" w:sz="4" w:space="0" w:color="auto"/>
              <w:left w:val="single" w:sz="4" w:space="0" w:color="auto"/>
            </w:tcBorders>
          </w:tcPr>
          <w:p w14:paraId="3CCCAE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5B2E38" w14:textId="54FD544C" w:rsidR="006811C4" w:rsidRDefault="00B9634E" w:rsidP="003C7D23">
            <w:pPr>
              <w:pStyle w:val="CRCoverPage"/>
              <w:spacing w:after="0"/>
              <w:ind w:left="100"/>
              <w:rPr>
                <w:noProof/>
              </w:rPr>
            </w:pPr>
            <w:r>
              <w:rPr>
                <w:noProof/>
              </w:rPr>
              <w:t xml:space="preserve">Add </w:t>
            </w:r>
            <w:r w:rsidR="00A76BB2">
              <w:rPr>
                <w:noProof/>
              </w:rPr>
              <w:t xml:space="preserve">an important aspect of multicast delivery for consideration, namely the </w:t>
            </w:r>
            <w:r w:rsidR="00487FB3">
              <w:rPr>
                <w:noProof/>
              </w:rPr>
              <w:t>use case of multicast distribution in private networks</w:t>
            </w:r>
            <w:r w:rsidR="00E42341">
              <w:rPr>
                <w:noProof/>
              </w:rPr>
              <w:t xml:space="preserve">. </w:t>
            </w:r>
          </w:p>
        </w:tc>
      </w:tr>
      <w:tr w:rsidR="001E41F3" w14:paraId="5C822DD8" w14:textId="77777777" w:rsidTr="00547111">
        <w:tc>
          <w:tcPr>
            <w:tcW w:w="2694" w:type="dxa"/>
            <w:gridSpan w:val="2"/>
            <w:tcBorders>
              <w:left w:val="single" w:sz="4" w:space="0" w:color="auto"/>
            </w:tcBorders>
          </w:tcPr>
          <w:p w14:paraId="67C16E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BB8EE" w14:textId="77777777" w:rsidR="001E41F3" w:rsidRDefault="001E41F3" w:rsidP="006811C4">
            <w:pPr>
              <w:pStyle w:val="CRCoverPage"/>
              <w:spacing w:after="0"/>
              <w:rPr>
                <w:noProof/>
                <w:sz w:val="8"/>
                <w:szCs w:val="8"/>
              </w:rPr>
            </w:pPr>
          </w:p>
        </w:tc>
      </w:tr>
      <w:tr w:rsidR="001E41F3" w14:paraId="32EC6BB0" w14:textId="77777777" w:rsidTr="00E42341">
        <w:tc>
          <w:tcPr>
            <w:tcW w:w="2694" w:type="dxa"/>
            <w:gridSpan w:val="2"/>
            <w:tcBorders>
              <w:left w:val="single" w:sz="4" w:space="0" w:color="auto"/>
            </w:tcBorders>
          </w:tcPr>
          <w:p w14:paraId="092597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3E8120" w14:textId="2B8B86B9" w:rsidR="003E7158" w:rsidRDefault="00A03186" w:rsidP="00E42341">
            <w:pPr>
              <w:pStyle w:val="CRCoverPage"/>
              <w:spacing w:before="120" w:after="0"/>
              <w:rPr>
                <w:noProof/>
              </w:rPr>
            </w:pPr>
            <w:r>
              <w:rPr>
                <w:noProof/>
              </w:rPr>
              <w:t>P</w:t>
            </w:r>
            <w:r w:rsidR="00A76BB2">
              <w:rPr>
                <w:noProof/>
              </w:rPr>
              <w:t>roposal for key issue</w:t>
            </w:r>
            <w:r>
              <w:rPr>
                <w:noProof/>
              </w:rPr>
              <w:t>s</w:t>
            </w:r>
            <w:r w:rsidR="00A76BB2">
              <w:rPr>
                <w:noProof/>
              </w:rPr>
              <w:t xml:space="preserve"> around the use case of </w:t>
            </w:r>
            <w:r>
              <w:rPr>
                <w:noProof/>
              </w:rPr>
              <w:t xml:space="preserve">localised </w:t>
            </w:r>
            <w:r w:rsidR="00A76BB2">
              <w:rPr>
                <w:noProof/>
              </w:rPr>
              <w:t>multicast distribution in private networks.</w:t>
            </w:r>
            <w:r w:rsidR="00E42341">
              <w:rPr>
                <w:noProof/>
              </w:rPr>
              <w:t xml:space="preserve"> Here the term “private networks” is used in the generic sense. </w:t>
            </w:r>
          </w:p>
        </w:tc>
      </w:tr>
      <w:tr w:rsidR="001E41F3" w14:paraId="4FA0FA94" w14:textId="77777777" w:rsidTr="00547111">
        <w:tc>
          <w:tcPr>
            <w:tcW w:w="2694" w:type="dxa"/>
            <w:gridSpan w:val="2"/>
            <w:tcBorders>
              <w:left w:val="single" w:sz="4" w:space="0" w:color="auto"/>
            </w:tcBorders>
          </w:tcPr>
          <w:p w14:paraId="32EC08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042F8D" w14:textId="77777777" w:rsidR="001E41F3" w:rsidRDefault="001E41F3" w:rsidP="005D372A">
            <w:pPr>
              <w:pStyle w:val="CRCoverPage"/>
              <w:spacing w:after="0"/>
              <w:rPr>
                <w:noProof/>
                <w:sz w:val="8"/>
                <w:szCs w:val="8"/>
              </w:rPr>
            </w:pPr>
          </w:p>
        </w:tc>
      </w:tr>
      <w:tr w:rsidR="001E41F3" w14:paraId="34FD8D45" w14:textId="77777777" w:rsidTr="00547111">
        <w:tc>
          <w:tcPr>
            <w:tcW w:w="2694" w:type="dxa"/>
            <w:gridSpan w:val="2"/>
            <w:tcBorders>
              <w:left w:val="single" w:sz="4" w:space="0" w:color="auto"/>
              <w:bottom w:val="single" w:sz="4" w:space="0" w:color="auto"/>
            </w:tcBorders>
          </w:tcPr>
          <w:p w14:paraId="6DB9EF1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16DBDE" w14:textId="5496F718" w:rsidR="001E41F3" w:rsidRDefault="00487FB3" w:rsidP="00FD1615">
            <w:pPr>
              <w:pStyle w:val="CRCoverPage"/>
              <w:spacing w:after="0"/>
              <w:ind w:left="100"/>
              <w:rPr>
                <w:noProof/>
              </w:rPr>
            </w:pPr>
            <w:r>
              <w:rPr>
                <w:noProof/>
              </w:rPr>
              <w:t>L</w:t>
            </w:r>
            <w:r w:rsidR="00283227">
              <w:rPr>
                <w:noProof/>
              </w:rPr>
              <w:t>ack of</w:t>
            </w:r>
            <w:r w:rsidR="00FD1615">
              <w:rPr>
                <w:noProof/>
              </w:rPr>
              <w:t xml:space="preserve"> </w:t>
            </w:r>
            <w:r w:rsidR="00A03186">
              <w:rPr>
                <w:noProof/>
              </w:rPr>
              <w:t>the</w:t>
            </w:r>
            <w:r>
              <w:rPr>
                <w:noProof/>
              </w:rPr>
              <w:t xml:space="preserve"> </w:t>
            </w:r>
            <w:r w:rsidR="00A03186">
              <w:rPr>
                <w:noProof/>
              </w:rPr>
              <w:t xml:space="preserve">important </w:t>
            </w:r>
            <w:r>
              <w:rPr>
                <w:noProof/>
              </w:rPr>
              <w:t xml:space="preserve">overall use case for </w:t>
            </w:r>
            <w:r w:rsidR="00A03186">
              <w:rPr>
                <w:noProof/>
              </w:rPr>
              <w:t xml:space="preserve">localised </w:t>
            </w:r>
            <w:r>
              <w:rPr>
                <w:noProof/>
              </w:rPr>
              <w:t>multicast distribution.</w:t>
            </w:r>
          </w:p>
        </w:tc>
      </w:tr>
      <w:tr w:rsidR="001E41F3" w14:paraId="5E838FED" w14:textId="77777777" w:rsidTr="00547111">
        <w:tc>
          <w:tcPr>
            <w:tcW w:w="2694" w:type="dxa"/>
            <w:gridSpan w:val="2"/>
          </w:tcPr>
          <w:p w14:paraId="7E215DB0" w14:textId="77777777" w:rsidR="001E41F3" w:rsidRDefault="001E41F3">
            <w:pPr>
              <w:pStyle w:val="CRCoverPage"/>
              <w:spacing w:after="0"/>
              <w:rPr>
                <w:b/>
                <w:i/>
                <w:noProof/>
                <w:sz w:val="8"/>
                <w:szCs w:val="8"/>
              </w:rPr>
            </w:pPr>
          </w:p>
        </w:tc>
        <w:tc>
          <w:tcPr>
            <w:tcW w:w="6946" w:type="dxa"/>
            <w:gridSpan w:val="9"/>
          </w:tcPr>
          <w:p w14:paraId="61143008" w14:textId="77777777" w:rsidR="001E41F3" w:rsidRDefault="001E41F3">
            <w:pPr>
              <w:pStyle w:val="CRCoverPage"/>
              <w:spacing w:after="0"/>
              <w:rPr>
                <w:noProof/>
                <w:sz w:val="8"/>
                <w:szCs w:val="8"/>
              </w:rPr>
            </w:pPr>
          </w:p>
        </w:tc>
      </w:tr>
      <w:tr w:rsidR="001E41F3" w14:paraId="79F1174F" w14:textId="77777777" w:rsidTr="00547111">
        <w:tc>
          <w:tcPr>
            <w:tcW w:w="2694" w:type="dxa"/>
            <w:gridSpan w:val="2"/>
            <w:tcBorders>
              <w:top w:val="single" w:sz="4" w:space="0" w:color="auto"/>
              <w:left w:val="single" w:sz="4" w:space="0" w:color="auto"/>
            </w:tcBorders>
          </w:tcPr>
          <w:p w14:paraId="78355BF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1565DA" w14:textId="0E63612E" w:rsidR="001E41F3" w:rsidRDefault="008C0323" w:rsidP="00283227">
            <w:pPr>
              <w:pStyle w:val="CRCoverPage"/>
              <w:spacing w:after="0"/>
              <w:rPr>
                <w:noProof/>
              </w:rPr>
            </w:pPr>
            <w:r>
              <w:rPr>
                <w:noProof/>
              </w:rPr>
              <w:t>5.X</w:t>
            </w:r>
          </w:p>
        </w:tc>
      </w:tr>
      <w:tr w:rsidR="001E41F3" w14:paraId="574CDEA4" w14:textId="77777777" w:rsidTr="00547111">
        <w:tc>
          <w:tcPr>
            <w:tcW w:w="2694" w:type="dxa"/>
            <w:gridSpan w:val="2"/>
            <w:tcBorders>
              <w:left w:val="single" w:sz="4" w:space="0" w:color="auto"/>
            </w:tcBorders>
          </w:tcPr>
          <w:p w14:paraId="31183DF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E07C6" w14:textId="77777777" w:rsidR="001E41F3" w:rsidRDefault="001E41F3">
            <w:pPr>
              <w:pStyle w:val="CRCoverPage"/>
              <w:spacing w:after="0"/>
              <w:rPr>
                <w:noProof/>
                <w:sz w:val="8"/>
                <w:szCs w:val="8"/>
              </w:rPr>
            </w:pPr>
          </w:p>
        </w:tc>
      </w:tr>
      <w:tr w:rsidR="001E41F3" w14:paraId="4B5EFE0B" w14:textId="77777777" w:rsidTr="00547111">
        <w:tc>
          <w:tcPr>
            <w:tcW w:w="2694" w:type="dxa"/>
            <w:gridSpan w:val="2"/>
            <w:tcBorders>
              <w:left w:val="single" w:sz="4" w:space="0" w:color="auto"/>
            </w:tcBorders>
          </w:tcPr>
          <w:p w14:paraId="3B061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06F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B9DFCC" w14:textId="77777777" w:rsidR="001E41F3" w:rsidRDefault="001E41F3">
            <w:pPr>
              <w:pStyle w:val="CRCoverPage"/>
              <w:spacing w:after="0"/>
              <w:jc w:val="center"/>
              <w:rPr>
                <w:b/>
                <w:caps/>
                <w:noProof/>
              </w:rPr>
            </w:pPr>
            <w:r>
              <w:rPr>
                <w:b/>
                <w:caps/>
                <w:noProof/>
              </w:rPr>
              <w:t>N</w:t>
            </w:r>
          </w:p>
        </w:tc>
        <w:tc>
          <w:tcPr>
            <w:tcW w:w="2977" w:type="dxa"/>
            <w:gridSpan w:val="4"/>
          </w:tcPr>
          <w:p w14:paraId="08CB70C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12ED8" w14:textId="77777777" w:rsidR="001E41F3" w:rsidRDefault="001E41F3">
            <w:pPr>
              <w:pStyle w:val="CRCoverPage"/>
              <w:spacing w:after="0"/>
              <w:ind w:left="99"/>
              <w:rPr>
                <w:noProof/>
              </w:rPr>
            </w:pPr>
          </w:p>
        </w:tc>
      </w:tr>
      <w:tr w:rsidR="001E41F3" w14:paraId="2C2F614E" w14:textId="77777777" w:rsidTr="00547111">
        <w:tc>
          <w:tcPr>
            <w:tcW w:w="2694" w:type="dxa"/>
            <w:gridSpan w:val="2"/>
            <w:tcBorders>
              <w:left w:val="single" w:sz="4" w:space="0" w:color="auto"/>
            </w:tcBorders>
          </w:tcPr>
          <w:p w14:paraId="1644C34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4B8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CF9E" w14:textId="7FE0B0F2" w:rsidR="001E41F3" w:rsidRDefault="001A1144">
            <w:pPr>
              <w:pStyle w:val="CRCoverPage"/>
              <w:spacing w:after="0"/>
              <w:jc w:val="center"/>
              <w:rPr>
                <w:b/>
                <w:caps/>
                <w:noProof/>
              </w:rPr>
            </w:pPr>
            <w:r>
              <w:rPr>
                <w:b/>
                <w:caps/>
                <w:noProof/>
              </w:rPr>
              <w:t>X</w:t>
            </w:r>
          </w:p>
        </w:tc>
        <w:tc>
          <w:tcPr>
            <w:tcW w:w="2977" w:type="dxa"/>
            <w:gridSpan w:val="4"/>
          </w:tcPr>
          <w:p w14:paraId="2753A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7651DD" w14:textId="71DE4731" w:rsidR="001E41F3" w:rsidRDefault="001E41F3">
            <w:pPr>
              <w:pStyle w:val="CRCoverPage"/>
              <w:spacing w:after="0"/>
              <w:ind w:left="99"/>
              <w:rPr>
                <w:noProof/>
              </w:rPr>
            </w:pPr>
          </w:p>
        </w:tc>
      </w:tr>
      <w:tr w:rsidR="001E41F3" w14:paraId="031BA07F" w14:textId="77777777" w:rsidTr="00547111">
        <w:tc>
          <w:tcPr>
            <w:tcW w:w="2694" w:type="dxa"/>
            <w:gridSpan w:val="2"/>
            <w:tcBorders>
              <w:left w:val="single" w:sz="4" w:space="0" w:color="auto"/>
            </w:tcBorders>
          </w:tcPr>
          <w:p w14:paraId="30B4B4E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8C7A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73AE2" w14:textId="0858D8EE" w:rsidR="001E41F3" w:rsidRDefault="00D1216B">
            <w:pPr>
              <w:pStyle w:val="CRCoverPage"/>
              <w:spacing w:after="0"/>
              <w:jc w:val="center"/>
              <w:rPr>
                <w:b/>
                <w:caps/>
                <w:noProof/>
              </w:rPr>
            </w:pPr>
            <w:r>
              <w:rPr>
                <w:b/>
                <w:caps/>
                <w:noProof/>
              </w:rPr>
              <w:t>X</w:t>
            </w:r>
          </w:p>
        </w:tc>
        <w:tc>
          <w:tcPr>
            <w:tcW w:w="2977" w:type="dxa"/>
            <w:gridSpan w:val="4"/>
          </w:tcPr>
          <w:p w14:paraId="26AAD6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E0BF68" w14:textId="775E26BF" w:rsidR="001E41F3" w:rsidRDefault="001E41F3">
            <w:pPr>
              <w:pStyle w:val="CRCoverPage"/>
              <w:spacing w:after="0"/>
              <w:ind w:left="99"/>
              <w:rPr>
                <w:noProof/>
              </w:rPr>
            </w:pPr>
          </w:p>
        </w:tc>
      </w:tr>
      <w:tr w:rsidR="001E41F3" w14:paraId="19E68C3A" w14:textId="77777777" w:rsidTr="00547111">
        <w:tc>
          <w:tcPr>
            <w:tcW w:w="2694" w:type="dxa"/>
            <w:gridSpan w:val="2"/>
            <w:tcBorders>
              <w:left w:val="single" w:sz="4" w:space="0" w:color="auto"/>
            </w:tcBorders>
          </w:tcPr>
          <w:p w14:paraId="55E8E5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CAAC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64359" w14:textId="5386E0A7" w:rsidR="001E41F3" w:rsidRDefault="00D1216B">
            <w:pPr>
              <w:pStyle w:val="CRCoverPage"/>
              <w:spacing w:after="0"/>
              <w:jc w:val="center"/>
              <w:rPr>
                <w:b/>
                <w:caps/>
                <w:noProof/>
              </w:rPr>
            </w:pPr>
            <w:r>
              <w:rPr>
                <w:b/>
                <w:caps/>
                <w:noProof/>
              </w:rPr>
              <w:t>X</w:t>
            </w:r>
          </w:p>
        </w:tc>
        <w:tc>
          <w:tcPr>
            <w:tcW w:w="2977" w:type="dxa"/>
            <w:gridSpan w:val="4"/>
          </w:tcPr>
          <w:p w14:paraId="4C62757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2132D" w14:textId="720168A4" w:rsidR="001E41F3" w:rsidRDefault="001E41F3">
            <w:pPr>
              <w:pStyle w:val="CRCoverPage"/>
              <w:spacing w:after="0"/>
              <w:ind w:left="99"/>
              <w:rPr>
                <w:noProof/>
              </w:rPr>
            </w:pPr>
          </w:p>
        </w:tc>
      </w:tr>
      <w:tr w:rsidR="001E41F3" w14:paraId="2BC024B6" w14:textId="77777777" w:rsidTr="008863B9">
        <w:tc>
          <w:tcPr>
            <w:tcW w:w="2694" w:type="dxa"/>
            <w:gridSpan w:val="2"/>
            <w:tcBorders>
              <w:left w:val="single" w:sz="4" w:space="0" w:color="auto"/>
            </w:tcBorders>
          </w:tcPr>
          <w:p w14:paraId="3C9E4FAF" w14:textId="77777777" w:rsidR="001E41F3" w:rsidRDefault="001E41F3">
            <w:pPr>
              <w:pStyle w:val="CRCoverPage"/>
              <w:spacing w:after="0"/>
              <w:rPr>
                <w:b/>
                <w:i/>
                <w:noProof/>
              </w:rPr>
            </w:pPr>
          </w:p>
        </w:tc>
        <w:tc>
          <w:tcPr>
            <w:tcW w:w="6946" w:type="dxa"/>
            <w:gridSpan w:val="9"/>
            <w:tcBorders>
              <w:right w:val="single" w:sz="4" w:space="0" w:color="auto"/>
            </w:tcBorders>
          </w:tcPr>
          <w:p w14:paraId="2063B269" w14:textId="77777777" w:rsidR="001E41F3" w:rsidRDefault="001E41F3">
            <w:pPr>
              <w:pStyle w:val="CRCoverPage"/>
              <w:spacing w:after="0"/>
              <w:rPr>
                <w:noProof/>
              </w:rPr>
            </w:pPr>
          </w:p>
        </w:tc>
      </w:tr>
      <w:tr w:rsidR="001E41F3" w14:paraId="3F1D51B7" w14:textId="77777777" w:rsidTr="008863B9">
        <w:tc>
          <w:tcPr>
            <w:tcW w:w="2694" w:type="dxa"/>
            <w:gridSpan w:val="2"/>
            <w:tcBorders>
              <w:left w:val="single" w:sz="4" w:space="0" w:color="auto"/>
              <w:bottom w:val="single" w:sz="4" w:space="0" w:color="auto"/>
            </w:tcBorders>
          </w:tcPr>
          <w:p w14:paraId="054D274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E94587" w14:textId="650D080B" w:rsidR="001E41F3" w:rsidRDefault="001E41F3">
            <w:pPr>
              <w:pStyle w:val="CRCoverPage"/>
              <w:spacing w:after="0"/>
              <w:ind w:left="100"/>
              <w:rPr>
                <w:noProof/>
              </w:rPr>
            </w:pPr>
          </w:p>
        </w:tc>
      </w:tr>
      <w:tr w:rsidR="008863B9" w:rsidRPr="008863B9" w14:paraId="3200CFA2" w14:textId="77777777" w:rsidTr="008863B9">
        <w:tc>
          <w:tcPr>
            <w:tcW w:w="2694" w:type="dxa"/>
            <w:gridSpan w:val="2"/>
            <w:tcBorders>
              <w:top w:val="single" w:sz="4" w:space="0" w:color="auto"/>
              <w:bottom w:val="single" w:sz="4" w:space="0" w:color="auto"/>
            </w:tcBorders>
          </w:tcPr>
          <w:p w14:paraId="62D4B5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351F5C" w14:textId="77777777" w:rsidR="008863B9" w:rsidRPr="008863B9" w:rsidRDefault="008863B9">
            <w:pPr>
              <w:pStyle w:val="CRCoverPage"/>
              <w:spacing w:after="0"/>
              <w:ind w:left="100"/>
              <w:rPr>
                <w:noProof/>
                <w:sz w:val="8"/>
                <w:szCs w:val="8"/>
              </w:rPr>
            </w:pPr>
          </w:p>
        </w:tc>
      </w:tr>
      <w:tr w:rsidR="008863B9" w14:paraId="0D4875AD" w14:textId="77777777" w:rsidTr="008863B9">
        <w:tc>
          <w:tcPr>
            <w:tcW w:w="2694" w:type="dxa"/>
            <w:gridSpan w:val="2"/>
            <w:tcBorders>
              <w:top w:val="single" w:sz="4" w:space="0" w:color="auto"/>
              <w:left w:val="single" w:sz="4" w:space="0" w:color="auto"/>
              <w:bottom w:val="single" w:sz="4" w:space="0" w:color="auto"/>
            </w:tcBorders>
          </w:tcPr>
          <w:p w14:paraId="642A511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74E380" w14:textId="78264446" w:rsidR="008863B9" w:rsidRDefault="008863B9">
            <w:pPr>
              <w:pStyle w:val="CRCoverPage"/>
              <w:spacing w:after="0"/>
              <w:ind w:left="100"/>
              <w:rPr>
                <w:noProof/>
              </w:rPr>
            </w:pPr>
          </w:p>
        </w:tc>
      </w:tr>
    </w:tbl>
    <w:p w14:paraId="2FD72EF6" w14:textId="77777777" w:rsidR="001E41F3" w:rsidRDefault="001E41F3">
      <w:pPr>
        <w:pStyle w:val="CRCoverPage"/>
        <w:spacing w:after="0"/>
        <w:rPr>
          <w:noProof/>
          <w:sz w:val="8"/>
          <w:szCs w:val="8"/>
        </w:rPr>
      </w:pPr>
    </w:p>
    <w:p w14:paraId="6D316749" w14:textId="77777777" w:rsidR="001E41F3" w:rsidRDefault="001E41F3">
      <w:pPr>
        <w:rPr>
          <w:noProof/>
        </w:rPr>
        <w:sectPr w:rsidR="001E41F3" w:rsidSect="00491F86">
          <w:headerReference w:type="even" r:id="rId11"/>
          <w:footnotePr>
            <w:numRestart w:val="eachSect"/>
          </w:footnotePr>
          <w:pgSz w:w="11907" w:h="16840" w:code="9"/>
          <w:pgMar w:top="1418" w:right="1134" w:bottom="1134" w:left="1134" w:header="680" w:footer="567" w:gutter="0"/>
          <w:cols w:space="720"/>
        </w:sectPr>
      </w:pPr>
    </w:p>
    <w:p w14:paraId="34E7F279" w14:textId="4151080A" w:rsidR="004C243C" w:rsidRDefault="004C243C" w:rsidP="004C243C">
      <w:pPr>
        <w:pStyle w:val="Changefirst"/>
      </w:pPr>
      <w:r w:rsidRPr="00F66D5C">
        <w:rPr>
          <w:highlight w:val="yellow"/>
        </w:rPr>
        <w:lastRenderedPageBreak/>
        <w:t>FIRST CHANGE</w:t>
      </w:r>
    </w:p>
    <w:p w14:paraId="1460D59F" w14:textId="77777777" w:rsidR="003D1DC8" w:rsidRPr="005E78DA" w:rsidRDefault="003D1DC8" w:rsidP="003D1DC8">
      <w:pPr>
        <w:pStyle w:val="Heading2"/>
        <w:rPr>
          <w:ins w:id="1" w:author="Paul Robert" w:date="2020-11-09T23:55:00Z"/>
        </w:rPr>
      </w:pPr>
      <w:bookmarkStart w:id="2" w:name="_Toc22930360"/>
      <w:bookmarkStart w:id="3" w:name="_Toc22987228"/>
      <w:bookmarkStart w:id="4" w:name="_Toc23256814"/>
      <w:bookmarkStart w:id="5" w:name="_Toc25353538"/>
      <w:bookmarkStart w:id="6" w:name="_Toc25918784"/>
      <w:bookmarkStart w:id="7" w:name="_Toc36567260"/>
      <w:bookmarkStart w:id="8" w:name="_Toc36567290"/>
      <w:bookmarkStart w:id="9" w:name="_Toc36567344"/>
      <w:bookmarkStart w:id="10" w:name="_Toc41560087"/>
      <w:bookmarkStart w:id="11" w:name="_Toc22930362"/>
      <w:bookmarkStart w:id="12" w:name="_Toc22987230"/>
      <w:ins w:id="13" w:author="Paul Robert" w:date="2020-11-09T23:55:00Z">
        <w:r w:rsidRPr="005E78DA">
          <w:t>5.</w:t>
        </w:r>
        <w:r>
          <w:t>X</w:t>
        </w:r>
        <w:r w:rsidRPr="005E78DA">
          <w:tab/>
          <w:t>Key Issue #</w:t>
        </w:r>
        <w:r>
          <w:t>X</w:t>
        </w:r>
        <w:r w:rsidRPr="005E78DA">
          <w:t>:</w:t>
        </w:r>
        <w:bookmarkEnd w:id="2"/>
        <w:bookmarkEnd w:id="3"/>
        <w:bookmarkEnd w:id="4"/>
        <w:bookmarkEnd w:id="5"/>
        <w:bookmarkEnd w:id="6"/>
        <w:bookmarkEnd w:id="7"/>
        <w:bookmarkEnd w:id="8"/>
        <w:bookmarkEnd w:id="9"/>
        <w:bookmarkEnd w:id="10"/>
        <w:r>
          <w:t xml:space="preserve"> M</w:t>
        </w:r>
        <w:r>
          <w:rPr>
            <w:noProof/>
          </w:rPr>
          <w:t>ulticast distribution in private networks</w:t>
        </w:r>
      </w:ins>
    </w:p>
    <w:p w14:paraId="61EFF99E" w14:textId="77777777" w:rsidR="003D1DC8" w:rsidRDefault="003D1DC8" w:rsidP="003D1DC8">
      <w:pPr>
        <w:pStyle w:val="Heading3"/>
        <w:rPr>
          <w:ins w:id="14" w:author="Paul Robert" w:date="2020-11-09T23:55:00Z"/>
        </w:rPr>
      </w:pPr>
      <w:bookmarkStart w:id="15" w:name="_Toc22930361"/>
      <w:bookmarkStart w:id="16" w:name="_Toc22987229"/>
      <w:bookmarkStart w:id="17" w:name="_Toc23256815"/>
      <w:bookmarkStart w:id="18" w:name="_Toc25353539"/>
      <w:bookmarkStart w:id="19" w:name="_Toc25918785"/>
      <w:bookmarkStart w:id="20" w:name="_Toc36567261"/>
      <w:bookmarkStart w:id="21" w:name="_Toc36567291"/>
      <w:bookmarkStart w:id="22" w:name="_Toc36567345"/>
      <w:bookmarkStart w:id="23" w:name="_Toc41560088"/>
      <w:ins w:id="24" w:author="Paul Robert" w:date="2020-11-09T23:55:00Z">
        <w:r w:rsidRPr="005E78DA">
          <w:t>5.</w:t>
        </w:r>
        <w:r>
          <w:t>X</w:t>
        </w:r>
        <w:r w:rsidRPr="005E78DA">
          <w:t>.1</w:t>
        </w:r>
        <w:r w:rsidRPr="005E78DA">
          <w:tab/>
          <w:t>Description</w:t>
        </w:r>
        <w:bookmarkEnd w:id="15"/>
        <w:bookmarkEnd w:id="16"/>
        <w:bookmarkEnd w:id="17"/>
        <w:bookmarkEnd w:id="18"/>
        <w:bookmarkEnd w:id="19"/>
        <w:bookmarkEnd w:id="20"/>
        <w:bookmarkEnd w:id="21"/>
        <w:bookmarkEnd w:id="22"/>
        <w:bookmarkEnd w:id="23"/>
      </w:ins>
    </w:p>
    <w:p w14:paraId="7B6433B1" w14:textId="6144D2F9" w:rsidR="00A03186" w:rsidRDefault="003D1DC8" w:rsidP="003D1DC8">
      <w:pPr>
        <w:rPr>
          <w:ins w:id="25" w:author="Paul Robert" w:date="2020-11-09T23:55:00Z"/>
        </w:rPr>
      </w:pPr>
      <w:ins w:id="26" w:author="Paul Robert" w:date="2020-11-09T23:55:00Z">
        <w:r w:rsidRPr="005E78DA">
          <w:t>This key issu</w:t>
        </w:r>
        <w:r>
          <w:t xml:space="preserve">e will study the use case whereby a localised private network includes media streaming applications that rely on </w:t>
        </w:r>
      </w:ins>
      <w:ins w:id="27" w:author="Paul Robert" w:date="2020-11-18T17:42:00Z">
        <w:r w:rsidR="00A03186">
          <w:t xml:space="preserve">local </w:t>
        </w:r>
      </w:ins>
      <w:ins w:id="28" w:author="Paul Robert" w:date="2020-11-09T23:55:00Z">
        <w:r>
          <w:t xml:space="preserve">multicast delivery to 5GMSd Clients. </w:t>
        </w:r>
      </w:ins>
      <w:ins w:id="29" w:author="Paul Robert" w:date="2020-11-18T17:46:00Z">
        <w:r w:rsidR="00A03186">
          <w:rPr>
            <w:noProof/>
          </w:rPr>
          <w:t xml:space="preserve">Here the term “private networks” is used in the generic sense. </w:t>
        </w:r>
      </w:ins>
      <w:ins w:id="30" w:author="Paul Robert" w:date="2020-11-18T17:41:00Z">
        <w:r w:rsidR="00A03186">
          <w:rPr>
            <w:noProof/>
          </w:rPr>
          <w:t>In 3GPP terminology this can be mapped to various areas, for example Non-Public Networks (NPN) or Local MBS</w:t>
        </w:r>
      </w:ins>
      <w:ins w:id="31" w:author="Paul Robert" w:date="2020-11-18T21:01:00Z">
        <w:r w:rsidR="00C36755">
          <w:rPr>
            <w:noProof/>
          </w:rPr>
          <w:t xml:space="preserve"> service</w:t>
        </w:r>
      </w:ins>
      <w:ins w:id="32" w:author="Paul Robert" w:date="2020-11-18T17:41:00Z">
        <w:r w:rsidR="00A03186">
          <w:rPr>
            <w:noProof/>
          </w:rPr>
          <w:t>.</w:t>
        </w:r>
      </w:ins>
      <w:ins w:id="33" w:author="Paul Robert" w:date="2020-11-18T17:54:00Z">
        <w:r w:rsidR="00BD1B96">
          <w:rPr>
            <w:noProof/>
          </w:rPr>
          <w:t xml:space="preserve"> In the present key issue</w:t>
        </w:r>
      </w:ins>
      <w:ins w:id="34" w:author="Paul Robert" w:date="2020-11-18T18:00:00Z">
        <w:r w:rsidR="00BD1B96">
          <w:rPr>
            <w:noProof/>
          </w:rPr>
          <w:t xml:space="preserve"> it</w:t>
        </w:r>
      </w:ins>
      <w:ins w:id="35" w:author="Paul Robert" w:date="2020-11-18T17:54:00Z">
        <w:r w:rsidR="00BD1B96">
          <w:rPr>
            <w:noProof/>
          </w:rPr>
          <w:t xml:space="preserve"> </w:t>
        </w:r>
      </w:ins>
      <w:ins w:id="36" w:author="Paul Robert" w:date="2020-11-18T17:55:00Z">
        <w:r w:rsidR="00BD1B96">
          <w:rPr>
            <w:noProof/>
          </w:rPr>
          <w:t>maps to the “Local MBS</w:t>
        </w:r>
      </w:ins>
      <w:ins w:id="37" w:author="Paul Robert" w:date="2020-11-18T17:56:00Z">
        <w:r w:rsidR="00BD1B96">
          <w:rPr>
            <w:noProof/>
          </w:rPr>
          <w:t xml:space="preserve"> service</w:t>
        </w:r>
      </w:ins>
      <w:ins w:id="38" w:author="Paul Robert" w:date="2020-11-18T17:55:00Z">
        <w:r w:rsidR="00BD1B96">
          <w:rPr>
            <w:noProof/>
          </w:rPr>
          <w:t xml:space="preserve">” key issue #6 documented in TR 23.757 clause </w:t>
        </w:r>
      </w:ins>
      <w:ins w:id="39" w:author="Paul Robert" w:date="2020-11-18T17:56:00Z">
        <w:r w:rsidR="00BD1B96">
          <w:rPr>
            <w:noProof/>
          </w:rPr>
          <w:t>5.6.</w:t>
        </w:r>
      </w:ins>
    </w:p>
    <w:p w14:paraId="3FF9E467" w14:textId="77777777" w:rsidR="003D1DC8" w:rsidRDefault="003D1DC8" w:rsidP="003D1DC8">
      <w:pPr>
        <w:rPr>
          <w:ins w:id="40" w:author="Paul Robert" w:date="2020-11-09T23:55:00Z"/>
        </w:rPr>
      </w:pPr>
      <w:ins w:id="41" w:author="Paul Robert" w:date="2020-11-09T23:55:00Z">
        <w:r>
          <w:t>An exemplary real-world use case is that of a s</w:t>
        </w:r>
        <w:r w:rsidRPr="00202890">
          <w:t>ignage system</w:t>
        </w:r>
        <w:r>
          <w:t xml:space="preserve"> in a private managed network, for example deployed in a large shopping mall. A common feature of this use case is that the system plays back the same media streaming content either to a group of displays, or to the whole set of displays at the mall, for example to advertise special promotions or attractions, to provide broadcast announcements to visitors, or to provide general information or background entertainment.</w:t>
        </w:r>
      </w:ins>
    </w:p>
    <w:p w14:paraId="70BC1BD5" w14:textId="436DC41F" w:rsidR="003D1DC8" w:rsidRDefault="003D1DC8" w:rsidP="003D1DC8">
      <w:pPr>
        <w:rPr>
          <w:ins w:id="42" w:author="Paul Robert" w:date="2020-11-09T23:55:00Z"/>
        </w:rPr>
      </w:pPr>
      <w:ins w:id="43" w:author="Paul Robert" w:date="2020-11-09T23:55:00Z">
        <w:r>
          <w:t xml:space="preserve">Such a signage system installation would typically make use of pre-installed network fibres/cabling to many display locations, but to also reach indoor or outdoor locations via 5G, where cabling was not pre-installed. Since multicast distribution is commonly used in such cabled solutions, it would make sense to include the wireless locations in that multicast distribution capability. </w:t>
        </w:r>
        <w:proofErr w:type="gramStart"/>
        <w:r>
          <w:t>Thus</w:t>
        </w:r>
        <w:proofErr w:type="gramEnd"/>
        <w:r>
          <w:t xml:space="preserve"> 5GMS could be the overall architecture for the whole system if it was multicast-capable.</w:t>
        </w:r>
      </w:ins>
      <w:ins w:id="44" w:author="Paul Robert" w:date="2020-11-18T18:01:00Z">
        <w:r w:rsidR="00BD1B96">
          <w:t xml:space="preserve"> The Local MBS service provides the basis for this capability.</w:t>
        </w:r>
      </w:ins>
    </w:p>
    <w:p w14:paraId="7B84A11A" w14:textId="266A665A" w:rsidR="003D1DC8" w:rsidRDefault="003D1DC8" w:rsidP="003D1DC8">
      <w:pPr>
        <w:rPr>
          <w:ins w:id="45" w:author="Paul Robert" w:date="2020-11-18T17:58:00Z"/>
        </w:rPr>
      </w:pPr>
      <w:ins w:id="46" w:author="Paul Robert" w:date="2020-11-09T23:55:00Z">
        <w:r>
          <w:t>On some occasions it is useful to be able to relay a real-time media stream, e.g. televised broadcast or emergency notification, via the ingest interface, to the whole set of display devices at the location, using local multicast delivery.</w:t>
        </w:r>
      </w:ins>
    </w:p>
    <w:p w14:paraId="5AE553E6" w14:textId="184F6959" w:rsidR="00BD1B96" w:rsidRDefault="00BD1B96" w:rsidP="003D1DC8">
      <w:pPr>
        <w:rPr>
          <w:ins w:id="47" w:author="Paul Robert" w:date="2020-11-09T23:55:00Z"/>
        </w:rPr>
      </w:pPr>
      <w:ins w:id="48" w:author="Paul Robert" w:date="2020-11-18T17:58:00Z">
        <w:r>
          <w:t xml:space="preserve">TR 23.757 clause 5.6 also </w:t>
        </w:r>
      </w:ins>
      <w:ins w:id="49" w:author="Paul Robert" w:date="2020-11-18T17:59:00Z">
        <w:r>
          <w:t xml:space="preserve">mentions </w:t>
        </w:r>
      </w:ins>
      <w:ins w:id="50" w:author="Paul Robert" w:date="2020-11-18T17:58:00Z">
        <w:r>
          <w:t>o</w:t>
        </w:r>
      </w:ins>
      <w:ins w:id="51" w:author="Paul Robert" w:date="2020-11-18T17:59:00Z">
        <w:r>
          <w:t>ther examples of applicable service scenarios, namely V2X and Public Safety.</w:t>
        </w:r>
      </w:ins>
    </w:p>
    <w:p w14:paraId="2A2563D9" w14:textId="77777777" w:rsidR="003D1DC8" w:rsidRDefault="003D1DC8" w:rsidP="003D1DC8">
      <w:pPr>
        <w:pStyle w:val="Heading3"/>
        <w:rPr>
          <w:ins w:id="52" w:author="Paul Robert" w:date="2020-11-09T23:55:00Z"/>
        </w:rPr>
      </w:pPr>
      <w:bookmarkStart w:id="53" w:name="_Toc41560089"/>
      <w:ins w:id="54" w:author="Paul Robert" w:date="2020-11-09T23:55:00Z">
        <w:r w:rsidRPr="00882394">
          <w:t>5.</w:t>
        </w:r>
        <w:r>
          <w:t>X</w:t>
        </w:r>
        <w:r w:rsidRPr="00882394">
          <w:t>.2</w:t>
        </w:r>
        <w:r w:rsidRPr="00882394">
          <w:tab/>
        </w:r>
        <w:r w:rsidRPr="00882394">
          <w:tab/>
          <w:t xml:space="preserve">Identified </w:t>
        </w:r>
        <w:r>
          <w:t>g</w:t>
        </w:r>
        <w:r w:rsidRPr="00882394">
          <w:t>aps</w:t>
        </w:r>
        <w:bookmarkEnd w:id="53"/>
      </w:ins>
    </w:p>
    <w:p w14:paraId="777449FB" w14:textId="77777777" w:rsidR="003D1DC8" w:rsidRDefault="003D1DC8" w:rsidP="003D1DC8">
      <w:pPr>
        <w:rPr>
          <w:ins w:id="55" w:author="Paul Robert" w:date="2020-11-09T23:55:00Z"/>
        </w:rPr>
      </w:pPr>
      <w:ins w:id="56" w:author="Paul Robert" w:date="2020-11-09T23:55:00Z">
        <w:r>
          <w:t>Initial set of identified gaps:</w:t>
        </w:r>
      </w:ins>
    </w:p>
    <w:p w14:paraId="43470D55" w14:textId="0F45B104" w:rsidR="003D1DC8" w:rsidRDefault="003D1DC8" w:rsidP="003D1DC8">
      <w:pPr>
        <w:rPr>
          <w:ins w:id="57" w:author="Paul Robert" w:date="2020-11-09T23:55:00Z"/>
        </w:rPr>
      </w:pPr>
      <w:ins w:id="58" w:author="Paul Robert" w:date="2020-11-09T23:55:00Z">
        <w:r>
          <w:t>-</w:t>
        </w:r>
      </w:ins>
      <w:ins w:id="59" w:author="Paul Robert" w:date="2020-11-18T20:20:00Z">
        <w:r w:rsidR="00435FC9">
          <w:tab/>
        </w:r>
      </w:ins>
      <w:ins w:id="60" w:author="Paul Robert" w:date="2020-11-09T23:55:00Z">
        <w:r>
          <w:t xml:space="preserve">Multicast delivery of media streams from AS to 5GMSd Clients in </w:t>
        </w:r>
      </w:ins>
      <w:ins w:id="61" w:author="Paul Robert" w:date="2020-11-18T21:36:00Z">
        <w:r w:rsidR="00DD3296">
          <w:t>the Local MBS service</w:t>
        </w:r>
      </w:ins>
      <w:ins w:id="62" w:author="Paul Robert" w:date="2020-11-09T23:55:00Z">
        <w:r>
          <w:t>;</w:t>
        </w:r>
      </w:ins>
    </w:p>
    <w:p w14:paraId="72DD336B" w14:textId="4760B266" w:rsidR="00435FC9" w:rsidRDefault="003D1DC8" w:rsidP="003D1DC8">
      <w:pPr>
        <w:rPr>
          <w:ins w:id="63" w:author="Paul Robert" w:date="2020-11-18T20:19:00Z"/>
        </w:rPr>
      </w:pPr>
      <w:ins w:id="64" w:author="Paul Robert" w:date="2020-11-09T23:55:00Z">
        <w:r>
          <w:t>-</w:t>
        </w:r>
      </w:ins>
      <w:ins w:id="65" w:author="Paul Robert" w:date="2020-11-18T20:20:00Z">
        <w:r w:rsidR="00435FC9">
          <w:tab/>
        </w:r>
      </w:ins>
      <w:ins w:id="66" w:author="Paul Robert" w:date="2020-11-09T23:55:00Z">
        <w:r>
          <w:t xml:space="preserve">Offline ingest of media steaming content to a media streaming server in the </w:t>
        </w:r>
      </w:ins>
      <w:ins w:id="67" w:author="Paul Robert" w:date="2020-11-18T21:36:00Z">
        <w:r w:rsidR="00DD3296">
          <w:t>Local MBS service</w:t>
        </w:r>
      </w:ins>
      <w:ins w:id="68" w:author="Paul Robert" w:date="2020-11-09T23:55:00Z">
        <w:r>
          <w:t>;</w:t>
        </w:r>
      </w:ins>
    </w:p>
    <w:p w14:paraId="59C33ACF" w14:textId="54669259" w:rsidR="00435FC9" w:rsidRDefault="00435FC9" w:rsidP="003D1DC8">
      <w:pPr>
        <w:rPr>
          <w:ins w:id="69" w:author="Paul Robert" w:date="2020-11-09T23:55:00Z"/>
        </w:rPr>
      </w:pPr>
      <w:ins w:id="70" w:author="Paul Robert" w:date="2020-11-18T20:19:00Z">
        <w:r w:rsidRPr="00435FC9">
          <w:t>-</w:t>
        </w:r>
        <w:r w:rsidRPr="00435FC9">
          <w:tab/>
        </w:r>
      </w:ins>
      <w:ins w:id="71" w:author="Paul Robert" w:date="2020-11-18T21:37:00Z">
        <w:r w:rsidR="00DD3296">
          <w:t>Media streaming ingestion interface extension for Local MBS service</w:t>
        </w:r>
      </w:ins>
      <w:ins w:id="72" w:author="Paul Robert" w:date="2020-11-18T21:38:00Z">
        <w:r w:rsidR="00DD3296">
          <w:t xml:space="preserve">, potentially including the multicast distribution of </w:t>
        </w:r>
      </w:ins>
      <w:ins w:id="73" w:author="Paul Robert" w:date="2020-11-18T20:19:00Z">
        <w:r w:rsidRPr="00435FC9">
          <w:t xml:space="preserve">content to certain cells (e.g. identified by Cell ID), tracking areas (e.g. identified by TAC) or </w:t>
        </w:r>
      </w:ins>
      <w:ins w:id="74" w:author="Paul Robert" w:date="2020-11-18T21:39:00Z">
        <w:r w:rsidR="00DD3296">
          <w:t xml:space="preserve">based on a </w:t>
        </w:r>
      </w:ins>
      <w:ins w:id="75" w:author="Paul Robert" w:date="2020-11-18T20:19:00Z">
        <w:r w:rsidRPr="00435FC9">
          <w:t>geographic metric</w:t>
        </w:r>
      </w:ins>
      <w:ins w:id="76" w:author="Paul Robert" w:date="2020-11-18T21:39:00Z">
        <w:r w:rsidR="00DD3296">
          <w:t>;</w:t>
        </w:r>
      </w:ins>
    </w:p>
    <w:p w14:paraId="38AA2812" w14:textId="5D8B7D6F" w:rsidR="003D1DC8" w:rsidRDefault="003D1DC8" w:rsidP="003D1DC8">
      <w:pPr>
        <w:rPr>
          <w:ins w:id="77" w:author="Paul Robert" w:date="2020-11-18T21:34:00Z"/>
        </w:rPr>
      </w:pPr>
      <w:ins w:id="78" w:author="Paul Robert" w:date="2020-11-09T23:55:00Z">
        <w:r>
          <w:t>-</w:t>
        </w:r>
      </w:ins>
      <w:ins w:id="79" w:author="Paul Robert" w:date="2020-11-18T20:20:00Z">
        <w:r w:rsidR="00435FC9">
          <w:tab/>
        </w:r>
      </w:ins>
      <w:ins w:id="80" w:author="Paul Robert" w:date="2020-11-09T23:55:00Z">
        <w:r>
          <w:t xml:space="preserve">Real-time </w:t>
        </w:r>
      </w:ins>
      <w:ins w:id="81" w:author="Paul Robert" w:date="2020-11-18T20:29:00Z">
        <w:r w:rsidR="003E5EC1">
          <w:t>ingest</w:t>
        </w:r>
      </w:ins>
      <w:ins w:id="82" w:author="Paul Robert" w:date="2020-11-09T23:55:00Z">
        <w:r>
          <w:t xml:space="preserve">ion of a unicast media stream to </w:t>
        </w:r>
      </w:ins>
      <w:ins w:id="83" w:author="Paul Robert" w:date="2020-11-18T20:29:00Z">
        <w:r w:rsidR="003E5EC1">
          <w:t xml:space="preserve">a </w:t>
        </w:r>
        <w:r w:rsidR="003E5EC1">
          <w:t xml:space="preserve">Local MBS service </w:t>
        </w:r>
      </w:ins>
      <w:ins w:id="84" w:author="Paul Robert" w:date="2020-11-09T23:55:00Z">
        <w:r>
          <w:t>multicast stream;</w:t>
        </w:r>
      </w:ins>
    </w:p>
    <w:p w14:paraId="4B57F68C" w14:textId="18537C10" w:rsidR="00DD3296" w:rsidRDefault="00DD3296" w:rsidP="003D1DC8">
      <w:pPr>
        <w:rPr>
          <w:ins w:id="85" w:author="Paul Robert" w:date="2020-11-09T23:55:00Z"/>
        </w:rPr>
      </w:pPr>
      <w:ins w:id="86" w:author="Paul Robert" w:date="2020-11-18T21:34:00Z">
        <w:r>
          <w:t>-</w:t>
        </w:r>
        <w:r>
          <w:tab/>
          <w:t xml:space="preserve">Clarify with SA2 the </w:t>
        </w:r>
      </w:ins>
      <w:ins w:id="87" w:author="Paul Robert" w:date="2020-11-18T21:35:00Z">
        <w:r>
          <w:t>scope for application of the Local MBS service in a Public Network Integrated NPN;</w:t>
        </w:r>
      </w:ins>
    </w:p>
    <w:p w14:paraId="72D00A56" w14:textId="15EABFA9" w:rsidR="003D1DC8" w:rsidRDefault="003D1DC8" w:rsidP="003D1DC8">
      <w:pPr>
        <w:rPr>
          <w:ins w:id="88" w:author="Paul Robert" w:date="2020-11-09T23:55:00Z"/>
        </w:rPr>
      </w:pPr>
      <w:ins w:id="89" w:author="Paul Robert" w:date="2020-11-09T23:55:00Z">
        <w:r>
          <w:t>-</w:t>
        </w:r>
      </w:ins>
      <w:ins w:id="90" w:author="Paul Robert" w:date="2020-11-18T20:20:00Z">
        <w:r w:rsidR="00435FC9">
          <w:tab/>
        </w:r>
      </w:ins>
      <w:ins w:id="91" w:author="Paul Robert" w:date="2020-11-09T23:55:00Z">
        <w:r>
          <w:t>Capability to deliver non-segmented media streams</w:t>
        </w:r>
      </w:ins>
      <w:ins w:id="92" w:author="Paul Robert" w:date="2020-11-18T17:58:00Z">
        <w:r w:rsidR="00BD1B96">
          <w:t xml:space="preserve"> in the Local MBS service</w:t>
        </w:r>
      </w:ins>
      <w:ins w:id="93" w:author="Paul Robert" w:date="2020-11-09T23:55:00Z">
        <w:r>
          <w:t xml:space="preserve">, e.g. </w:t>
        </w:r>
      </w:ins>
      <w:ins w:id="94" w:author="Paul Robert" w:date="2020-11-18T21:39:00Z">
        <w:r w:rsidR="00DD3296">
          <w:t xml:space="preserve">to enable a more straightforward </w:t>
        </w:r>
      </w:ins>
      <w:ins w:id="95" w:author="Paul Robert" w:date="2020-11-09T23:55:00Z">
        <w:r>
          <w:t>conver</w:t>
        </w:r>
      </w:ins>
      <w:ins w:id="96" w:author="Paul Robert" w:date="2020-11-18T21:40:00Z">
        <w:r w:rsidR="00DD3296">
          <w:t>sion</w:t>
        </w:r>
      </w:ins>
      <w:bookmarkStart w:id="97" w:name="_GoBack"/>
      <w:bookmarkEnd w:id="97"/>
      <w:ins w:id="98" w:author="Paul Robert" w:date="2020-11-09T23:55:00Z">
        <w:r>
          <w:t xml:space="preserve"> from a broadcast feed.</w:t>
        </w:r>
      </w:ins>
    </w:p>
    <w:p w14:paraId="3229703E" w14:textId="77777777" w:rsidR="003D1DC8" w:rsidRPr="00DF1186" w:rsidRDefault="003D1DC8" w:rsidP="003D1DC8">
      <w:pPr>
        <w:rPr>
          <w:ins w:id="99" w:author="Paul Robert" w:date="2020-11-09T23:55:00Z"/>
        </w:rPr>
      </w:pPr>
    </w:p>
    <w:bookmarkEnd w:id="11"/>
    <w:bookmarkEnd w:id="12"/>
    <w:p w14:paraId="23C393D7" w14:textId="77777777" w:rsidR="00A71837" w:rsidRDefault="00A71837" w:rsidP="00283227">
      <w:pPr>
        <w:pStyle w:val="Heading1"/>
        <w:pBdr>
          <w:top w:val="none" w:sz="0" w:space="0" w:color="auto"/>
        </w:pBdr>
        <w:overflowPunct w:val="0"/>
        <w:autoSpaceDE w:val="0"/>
        <w:autoSpaceDN w:val="0"/>
        <w:adjustRightInd w:val="0"/>
        <w:ind w:left="0" w:firstLine="0"/>
        <w:textAlignment w:val="baseline"/>
        <w:rPr>
          <w:rFonts w:eastAsia="MS Mincho"/>
          <w:lang w:val="en-US"/>
        </w:rPr>
      </w:pPr>
    </w:p>
    <w:p w14:paraId="4E2FCF1C" w14:textId="114A386B" w:rsidR="00A71837" w:rsidRDefault="00A71837" w:rsidP="00A71837"/>
    <w:sectPr w:rsidR="00A71837" w:rsidSect="00491F8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A445AE" w14:textId="77777777" w:rsidR="00A226ED" w:rsidRDefault="00A226ED">
      <w:r>
        <w:separator/>
      </w:r>
    </w:p>
  </w:endnote>
  <w:endnote w:type="continuationSeparator" w:id="0">
    <w:p w14:paraId="45D99219" w14:textId="77777777" w:rsidR="00A226ED" w:rsidRDefault="00A22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399B6" w14:textId="77777777" w:rsidR="00E54B42" w:rsidRDefault="00E54B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D304D3" w14:textId="77777777" w:rsidR="00A226ED" w:rsidRDefault="00A226ED">
      <w:r>
        <w:separator/>
      </w:r>
    </w:p>
  </w:footnote>
  <w:footnote w:type="continuationSeparator" w:id="0">
    <w:p w14:paraId="3D5C432A" w14:textId="77777777" w:rsidR="00A226ED" w:rsidRDefault="00A22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14B2F" w14:textId="77777777" w:rsidR="00E54B42" w:rsidRDefault="00E54B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8B64B" w14:textId="77777777" w:rsidR="00E54B42" w:rsidRDefault="00E54B4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556E">
      <w:rPr>
        <w:rFonts w:ascii="Arial" w:hAnsi="Arial" w:cs="Arial"/>
        <w:b/>
        <w:noProof/>
        <w:sz w:val="18"/>
        <w:szCs w:val="18"/>
      </w:rPr>
      <w:t>10</w:t>
    </w:r>
    <w:r>
      <w:rPr>
        <w:rFonts w:ascii="Arial" w:hAnsi="Arial" w:cs="Arial"/>
        <w:b/>
        <w:sz w:val="18"/>
        <w:szCs w:val="18"/>
      </w:rPr>
      <w:fldChar w:fldCharType="end"/>
    </w:r>
  </w:p>
  <w:p w14:paraId="30563A2E" w14:textId="77777777" w:rsidR="00E54B42" w:rsidRDefault="00E54B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23"/>
  </w:num>
  <w:num w:numId="6">
    <w:abstractNumId w:val="8"/>
  </w:num>
  <w:num w:numId="7">
    <w:abstractNumId w:val="11"/>
  </w:num>
  <w:num w:numId="8">
    <w:abstractNumId w:val="19"/>
  </w:num>
  <w:num w:numId="9">
    <w:abstractNumId w:val="5"/>
  </w:num>
  <w:num w:numId="10">
    <w:abstractNumId w:val="12"/>
  </w:num>
  <w:num w:numId="11">
    <w:abstractNumId w:val="17"/>
  </w:num>
  <w:num w:numId="12">
    <w:abstractNumId w:val="13"/>
  </w:num>
  <w:num w:numId="13">
    <w:abstractNumId w:val="3"/>
  </w:num>
  <w:num w:numId="14">
    <w:abstractNumId w:val="7"/>
  </w:num>
  <w:num w:numId="15">
    <w:abstractNumId w:val="27"/>
  </w:num>
  <w:num w:numId="16">
    <w:abstractNumId w:val="21"/>
  </w:num>
  <w:num w:numId="17">
    <w:abstractNumId w:val="26"/>
  </w:num>
  <w:num w:numId="18">
    <w:abstractNumId w:val="22"/>
  </w:num>
  <w:num w:numId="19">
    <w:abstractNumId w:val="18"/>
  </w:num>
  <w:num w:numId="20">
    <w:abstractNumId w:val="14"/>
  </w:num>
  <w:num w:numId="21">
    <w:abstractNumId w:val="28"/>
  </w:num>
  <w:num w:numId="22">
    <w:abstractNumId w:val="10"/>
  </w:num>
  <w:num w:numId="23">
    <w:abstractNumId w:val="4"/>
  </w:num>
  <w:num w:numId="24">
    <w:abstractNumId w:val="16"/>
  </w:num>
  <w:num w:numId="25">
    <w:abstractNumId w:val="25"/>
  </w:num>
  <w:num w:numId="26">
    <w:abstractNumId w:val="20"/>
  </w:num>
  <w:num w:numId="27">
    <w:abstractNumId w:val="6"/>
  </w:num>
  <w:num w:numId="28">
    <w:abstractNumId w:val="9"/>
  </w:num>
  <w:num w:numId="29">
    <w:abstractNumId w:val="2"/>
  </w:num>
  <w:num w:numId="3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ul Robert">
    <w15:presenceInfo w15:providerId="AD" w15:userId="S::paul.szucs@sony.com::cb30c7c3-79e9-4cfc-9b34-54902bbdfa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8"/>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3NDExNjMzNrS0MDZR0lEKTi0uzszPAymwqAUAO3lTAywAAAA="/>
  </w:docVars>
  <w:rsids>
    <w:rsidRoot w:val="00022E4A"/>
    <w:rsid w:val="00002DDF"/>
    <w:rsid w:val="0000449E"/>
    <w:rsid w:val="00007F54"/>
    <w:rsid w:val="00014A6B"/>
    <w:rsid w:val="00015ADA"/>
    <w:rsid w:val="00016DFB"/>
    <w:rsid w:val="00021E10"/>
    <w:rsid w:val="00022E4A"/>
    <w:rsid w:val="0002788E"/>
    <w:rsid w:val="00034132"/>
    <w:rsid w:val="00046B07"/>
    <w:rsid w:val="000508A9"/>
    <w:rsid w:val="00053869"/>
    <w:rsid w:val="00075312"/>
    <w:rsid w:val="000A6394"/>
    <w:rsid w:val="000A6C1D"/>
    <w:rsid w:val="000A71C4"/>
    <w:rsid w:val="000B4417"/>
    <w:rsid w:val="000B7FED"/>
    <w:rsid w:val="000C038A"/>
    <w:rsid w:val="000C3801"/>
    <w:rsid w:val="000C6598"/>
    <w:rsid w:val="000D3AEC"/>
    <w:rsid w:val="000D61FA"/>
    <w:rsid w:val="000F32CD"/>
    <w:rsid w:val="000F3F52"/>
    <w:rsid w:val="0010089C"/>
    <w:rsid w:val="001024E4"/>
    <w:rsid w:val="00104B8D"/>
    <w:rsid w:val="00112165"/>
    <w:rsid w:val="0011599C"/>
    <w:rsid w:val="00121454"/>
    <w:rsid w:val="001230AB"/>
    <w:rsid w:val="0012311B"/>
    <w:rsid w:val="00123995"/>
    <w:rsid w:val="001356F8"/>
    <w:rsid w:val="00137A99"/>
    <w:rsid w:val="00141E9C"/>
    <w:rsid w:val="00144572"/>
    <w:rsid w:val="00145D43"/>
    <w:rsid w:val="00146279"/>
    <w:rsid w:val="00157DC9"/>
    <w:rsid w:val="00163315"/>
    <w:rsid w:val="00163C8A"/>
    <w:rsid w:val="0016585D"/>
    <w:rsid w:val="00166DBD"/>
    <w:rsid w:val="00180D56"/>
    <w:rsid w:val="0018517D"/>
    <w:rsid w:val="00192C46"/>
    <w:rsid w:val="001A08B3"/>
    <w:rsid w:val="001A1144"/>
    <w:rsid w:val="001A7B60"/>
    <w:rsid w:val="001B52F0"/>
    <w:rsid w:val="001B7568"/>
    <w:rsid w:val="001B7A65"/>
    <w:rsid w:val="001D2DD4"/>
    <w:rsid w:val="001D5A4D"/>
    <w:rsid w:val="001E1BC4"/>
    <w:rsid w:val="001E414A"/>
    <w:rsid w:val="001E41F3"/>
    <w:rsid w:val="001E4528"/>
    <w:rsid w:val="001F6BFB"/>
    <w:rsid w:val="00207FAC"/>
    <w:rsid w:val="0023250E"/>
    <w:rsid w:val="0026004D"/>
    <w:rsid w:val="00263C32"/>
    <w:rsid w:val="002640DD"/>
    <w:rsid w:val="00275D12"/>
    <w:rsid w:val="00275D33"/>
    <w:rsid w:val="00276890"/>
    <w:rsid w:val="00283227"/>
    <w:rsid w:val="00284470"/>
    <w:rsid w:val="00284FEB"/>
    <w:rsid w:val="002860C4"/>
    <w:rsid w:val="0029088F"/>
    <w:rsid w:val="002912FF"/>
    <w:rsid w:val="002948D3"/>
    <w:rsid w:val="00297C8C"/>
    <w:rsid w:val="002A5833"/>
    <w:rsid w:val="002B0347"/>
    <w:rsid w:val="002B5741"/>
    <w:rsid w:val="002C0E3D"/>
    <w:rsid w:val="002C4961"/>
    <w:rsid w:val="002C7E85"/>
    <w:rsid w:val="002D2FB1"/>
    <w:rsid w:val="002D4AA4"/>
    <w:rsid w:val="002E0338"/>
    <w:rsid w:val="002E4BA1"/>
    <w:rsid w:val="002F0E47"/>
    <w:rsid w:val="0030316C"/>
    <w:rsid w:val="00305409"/>
    <w:rsid w:val="0031027C"/>
    <w:rsid w:val="00327B7C"/>
    <w:rsid w:val="00330B38"/>
    <w:rsid w:val="003422F8"/>
    <w:rsid w:val="0034694D"/>
    <w:rsid w:val="00352F98"/>
    <w:rsid w:val="00356AC6"/>
    <w:rsid w:val="00356FDE"/>
    <w:rsid w:val="003609EF"/>
    <w:rsid w:val="0036231A"/>
    <w:rsid w:val="00365BC4"/>
    <w:rsid w:val="003664A7"/>
    <w:rsid w:val="00374DD4"/>
    <w:rsid w:val="003A35A3"/>
    <w:rsid w:val="003B0FCF"/>
    <w:rsid w:val="003B7BC1"/>
    <w:rsid w:val="003C7D23"/>
    <w:rsid w:val="003D0C94"/>
    <w:rsid w:val="003D1DC8"/>
    <w:rsid w:val="003D4EA1"/>
    <w:rsid w:val="003D50FF"/>
    <w:rsid w:val="003D6AB3"/>
    <w:rsid w:val="003E1A36"/>
    <w:rsid w:val="003E2180"/>
    <w:rsid w:val="003E4BF5"/>
    <w:rsid w:val="003E5EC1"/>
    <w:rsid w:val="003E7158"/>
    <w:rsid w:val="003E71B4"/>
    <w:rsid w:val="003E7570"/>
    <w:rsid w:val="003F3260"/>
    <w:rsid w:val="00410371"/>
    <w:rsid w:val="00421670"/>
    <w:rsid w:val="004242F1"/>
    <w:rsid w:val="00435FC9"/>
    <w:rsid w:val="00437C9C"/>
    <w:rsid w:val="0045564D"/>
    <w:rsid w:val="00457DF7"/>
    <w:rsid w:val="00460F39"/>
    <w:rsid w:val="00462BC9"/>
    <w:rsid w:val="00473BE8"/>
    <w:rsid w:val="0048634B"/>
    <w:rsid w:val="00487FB3"/>
    <w:rsid w:val="0049119E"/>
    <w:rsid w:val="00491F86"/>
    <w:rsid w:val="00495416"/>
    <w:rsid w:val="00497823"/>
    <w:rsid w:val="004A3685"/>
    <w:rsid w:val="004B2A89"/>
    <w:rsid w:val="004B75B7"/>
    <w:rsid w:val="004C243C"/>
    <w:rsid w:val="004D285E"/>
    <w:rsid w:val="004D2CA9"/>
    <w:rsid w:val="004F30D9"/>
    <w:rsid w:val="00502D22"/>
    <w:rsid w:val="0051580D"/>
    <w:rsid w:val="005225E8"/>
    <w:rsid w:val="0053311D"/>
    <w:rsid w:val="005370F9"/>
    <w:rsid w:val="0054471B"/>
    <w:rsid w:val="00547111"/>
    <w:rsid w:val="005633B0"/>
    <w:rsid w:val="00573CF8"/>
    <w:rsid w:val="00581EEC"/>
    <w:rsid w:val="005907B7"/>
    <w:rsid w:val="00592D74"/>
    <w:rsid w:val="00593E17"/>
    <w:rsid w:val="00596A90"/>
    <w:rsid w:val="005A185B"/>
    <w:rsid w:val="005B70B7"/>
    <w:rsid w:val="005C4BC0"/>
    <w:rsid w:val="005C4F2B"/>
    <w:rsid w:val="005D31DF"/>
    <w:rsid w:val="005D372A"/>
    <w:rsid w:val="005E0F85"/>
    <w:rsid w:val="005E1C6D"/>
    <w:rsid w:val="005E2C44"/>
    <w:rsid w:val="005E596A"/>
    <w:rsid w:val="005F3EB8"/>
    <w:rsid w:val="005F4FBC"/>
    <w:rsid w:val="005F7EF8"/>
    <w:rsid w:val="006064C9"/>
    <w:rsid w:val="00612F74"/>
    <w:rsid w:val="00615CAD"/>
    <w:rsid w:val="00621188"/>
    <w:rsid w:val="006225D5"/>
    <w:rsid w:val="006257ED"/>
    <w:rsid w:val="006369F3"/>
    <w:rsid w:val="00637BD9"/>
    <w:rsid w:val="006472FA"/>
    <w:rsid w:val="00652773"/>
    <w:rsid w:val="00655006"/>
    <w:rsid w:val="00656115"/>
    <w:rsid w:val="006610F5"/>
    <w:rsid w:val="00661145"/>
    <w:rsid w:val="006811C4"/>
    <w:rsid w:val="0068549B"/>
    <w:rsid w:val="00695808"/>
    <w:rsid w:val="006976C7"/>
    <w:rsid w:val="006B12AB"/>
    <w:rsid w:val="006B3240"/>
    <w:rsid w:val="006B46FB"/>
    <w:rsid w:val="006C73AF"/>
    <w:rsid w:val="006D2751"/>
    <w:rsid w:val="006D562E"/>
    <w:rsid w:val="006E1C16"/>
    <w:rsid w:val="006E21FB"/>
    <w:rsid w:val="006E58C5"/>
    <w:rsid w:val="00701A1A"/>
    <w:rsid w:val="00707EEB"/>
    <w:rsid w:val="007170A3"/>
    <w:rsid w:val="007243A5"/>
    <w:rsid w:val="0072635C"/>
    <w:rsid w:val="00730E8D"/>
    <w:rsid w:val="00740B6B"/>
    <w:rsid w:val="00742F4E"/>
    <w:rsid w:val="007515C0"/>
    <w:rsid w:val="00751ED1"/>
    <w:rsid w:val="007643D9"/>
    <w:rsid w:val="00764D0F"/>
    <w:rsid w:val="0076652C"/>
    <w:rsid w:val="007835CF"/>
    <w:rsid w:val="00783BAF"/>
    <w:rsid w:val="00792342"/>
    <w:rsid w:val="00792FCE"/>
    <w:rsid w:val="00793A84"/>
    <w:rsid w:val="00795BE5"/>
    <w:rsid w:val="0079713D"/>
    <w:rsid w:val="007977A8"/>
    <w:rsid w:val="007A3FFE"/>
    <w:rsid w:val="007B512A"/>
    <w:rsid w:val="007C2097"/>
    <w:rsid w:val="007C2BD9"/>
    <w:rsid w:val="007D5698"/>
    <w:rsid w:val="007D5736"/>
    <w:rsid w:val="007D6A07"/>
    <w:rsid w:val="007D726D"/>
    <w:rsid w:val="007F7259"/>
    <w:rsid w:val="008040A8"/>
    <w:rsid w:val="008077D7"/>
    <w:rsid w:val="00825E88"/>
    <w:rsid w:val="008279FA"/>
    <w:rsid w:val="00831C6E"/>
    <w:rsid w:val="008626E7"/>
    <w:rsid w:val="00865190"/>
    <w:rsid w:val="00870EE7"/>
    <w:rsid w:val="008863B9"/>
    <w:rsid w:val="008904A5"/>
    <w:rsid w:val="008A1BD3"/>
    <w:rsid w:val="008A2126"/>
    <w:rsid w:val="008A45A6"/>
    <w:rsid w:val="008B18FA"/>
    <w:rsid w:val="008B6F65"/>
    <w:rsid w:val="008C0323"/>
    <w:rsid w:val="008C31E8"/>
    <w:rsid w:val="008C454C"/>
    <w:rsid w:val="008D2322"/>
    <w:rsid w:val="008E04C5"/>
    <w:rsid w:val="008E1C01"/>
    <w:rsid w:val="008F10A5"/>
    <w:rsid w:val="008F11C7"/>
    <w:rsid w:val="008F3AB5"/>
    <w:rsid w:val="008F686C"/>
    <w:rsid w:val="008F6C3A"/>
    <w:rsid w:val="0090544F"/>
    <w:rsid w:val="009116AC"/>
    <w:rsid w:val="009148DE"/>
    <w:rsid w:val="00915471"/>
    <w:rsid w:val="009204FD"/>
    <w:rsid w:val="00921A9F"/>
    <w:rsid w:val="009241AD"/>
    <w:rsid w:val="0093577B"/>
    <w:rsid w:val="00936154"/>
    <w:rsid w:val="00940AED"/>
    <w:rsid w:val="00941E30"/>
    <w:rsid w:val="009462A4"/>
    <w:rsid w:val="00951F49"/>
    <w:rsid w:val="00960325"/>
    <w:rsid w:val="00960E80"/>
    <w:rsid w:val="00961F38"/>
    <w:rsid w:val="00964878"/>
    <w:rsid w:val="0096610A"/>
    <w:rsid w:val="00972018"/>
    <w:rsid w:val="00975440"/>
    <w:rsid w:val="009777D9"/>
    <w:rsid w:val="00984CCF"/>
    <w:rsid w:val="00985294"/>
    <w:rsid w:val="00991B88"/>
    <w:rsid w:val="009A0339"/>
    <w:rsid w:val="009A5753"/>
    <w:rsid w:val="009A579D"/>
    <w:rsid w:val="009A6AEC"/>
    <w:rsid w:val="009B3EEF"/>
    <w:rsid w:val="009C05F2"/>
    <w:rsid w:val="009C3515"/>
    <w:rsid w:val="009C3632"/>
    <w:rsid w:val="009C611E"/>
    <w:rsid w:val="009D45C4"/>
    <w:rsid w:val="009E3297"/>
    <w:rsid w:val="009E703C"/>
    <w:rsid w:val="009E7470"/>
    <w:rsid w:val="009E7A83"/>
    <w:rsid w:val="009F1AD8"/>
    <w:rsid w:val="009F2577"/>
    <w:rsid w:val="009F5C50"/>
    <w:rsid w:val="009F734F"/>
    <w:rsid w:val="00A01A42"/>
    <w:rsid w:val="00A03186"/>
    <w:rsid w:val="00A226ED"/>
    <w:rsid w:val="00A246B6"/>
    <w:rsid w:val="00A2740D"/>
    <w:rsid w:val="00A326E7"/>
    <w:rsid w:val="00A32E03"/>
    <w:rsid w:val="00A41FEF"/>
    <w:rsid w:val="00A47E70"/>
    <w:rsid w:val="00A50CF0"/>
    <w:rsid w:val="00A5647A"/>
    <w:rsid w:val="00A71837"/>
    <w:rsid w:val="00A7671C"/>
    <w:rsid w:val="00A76935"/>
    <w:rsid w:val="00A76BB2"/>
    <w:rsid w:val="00A776EF"/>
    <w:rsid w:val="00A94312"/>
    <w:rsid w:val="00AA2CBC"/>
    <w:rsid w:val="00AA7303"/>
    <w:rsid w:val="00AB1A41"/>
    <w:rsid w:val="00AB28B7"/>
    <w:rsid w:val="00AC5820"/>
    <w:rsid w:val="00AD1CD8"/>
    <w:rsid w:val="00AD4D7D"/>
    <w:rsid w:val="00AE4AAC"/>
    <w:rsid w:val="00AF32DD"/>
    <w:rsid w:val="00B06672"/>
    <w:rsid w:val="00B14D1E"/>
    <w:rsid w:val="00B17402"/>
    <w:rsid w:val="00B258BB"/>
    <w:rsid w:val="00B26D8D"/>
    <w:rsid w:val="00B500DF"/>
    <w:rsid w:val="00B640E8"/>
    <w:rsid w:val="00B67B97"/>
    <w:rsid w:val="00B87CB0"/>
    <w:rsid w:val="00B94962"/>
    <w:rsid w:val="00B9634E"/>
    <w:rsid w:val="00B968C8"/>
    <w:rsid w:val="00B97EEF"/>
    <w:rsid w:val="00BA3EC5"/>
    <w:rsid w:val="00BA51D9"/>
    <w:rsid w:val="00BA5854"/>
    <w:rsid w:val="00BB5DFC"/>
    <w:rsid w:val="00BC4270"/>
    <w:rsid w:val="00BD1B96"/>
    <w:rsid w:val="00BD1DF4"/>
    <w:rsid w:val="00BD279D"/>
    <w:rsid w:val="00BD52D5"/>
    <w:rsid w:val="00BD6BB8"/>
    <w:rsid w:val="00BD6E60"/>
    <w:rsid w:val="00BE0A0A"/>
    <w:rsid w:val="00BE63F9"/>
    <w:rsid w:val="00BE7622"/>
    <w:rsid w:val="00BF13E6"/>
    <w:rsid w:val="00C11343"/>
    <w:rsid w:val="00C21780"/>
    <w:rsid w:val="00C2189D"/>
    <w:rsid w:val="00C335EF"/>
    <w:rsid w:val="00C36755"/>
    <w:rsid w:val="00C40251"/>
    <w:rsid w:val="00C41AE9"/>
    <w:rsid w:val="00C66BA2"/>
    <w:rsid w:val="00C729EA"/>
    <w:rsid w:val="00C87134"/>
    <w:rsid w:val="00C95985"/>
    <w:rsid w:val="00CB155B"/>
    <w:rsid w:val="00CC5026"/>
    <w:rsid w:val="00CC68D0"/>
    <w:rsid w:val="00CE0947"/>
    <w:rsid w:val="00CF026B"/>
    <w:rsid w:val="00CF468C"/>
    <w:rsid w:val="00D017D7"/>
    <w:rsid w:val="00D03F9A"/>
    <w:rsid w:val="00D06D51"/>
    <w:rsid w:val="00D1216B"/>
    <w:rsid w:val="00D17CEC"/>
    <w:rsid w:val="00D24224"/>
    <w:rsid w:val="00D24991"/>
    <w:rsid w:val="00D31879"/>
    <w:rsid w:val="00D34B2D"/>
    <w:rsid w:val="00D3510D"/>
    <w:rsid w:val="00D41990"/>
    <w:rsid w:val="00D42541"/>
    <w:rsid w:val="00D427E1"/>
    <w:rsid w:val="00D44790"/>
    <w:rsid w:val="00D45915"/>
    <w:rsid w:val="00D50255"/>
    <w:rsid w:val="00D57BF3"/>
    <w:rsid w:val="00D61DBF"/>
    <w:rsid w:val="00D66520"/>
    <w:rsid w:val="00D723DE"/>
    <w:rsid w:val="00D76DCA"/>
    <w:rsid w:val="00D81605"/>
    <w:rsid w:val="00D833C9"/>
    <w:rsid w:val="00D84501"/>
    <w:rsid w:val="00D90D30"/>
    <w:rsid w:val="00D93F0F"/>
    <w:rsid w:val="00D9525C"/>
    <w:rsid w:val="00DA1949"/>
    <w:rsid w:val="00DB3D85"/>
    <w:rsid w:val="00DB78B8"/>
    <w:rsid w:val="00DB7B81"/>
    <w:rsid w:val="00DC115E"/>
    <w:rsid w:val="00DC4150"/>
    <w:rsid w:val="00DD3296"/>
    <w:rsid w:val="00DD3E5E"/>
    <w:rsid w:val="00DE1B57"/>
    <w:rsid w:val="00DE34CF"/>
    <w:rsid w:val="00DF03AF"/>
    <w:rsid w:val="00DF1186"/>
    <w:rsid w:val="00E13F3D"/>
    <w:rsid w:val="00E25859"/>
    <w:rsid w:val="00E31F6B"/>
    <w:rsid w:val="00E320C6"/>
    <w:rsid w:val="00E34898"/>
    <w:rsid w:val="00E3556E"/>
    <w:rsid w:val="00E42341"/>
    <w:rsid w:val="00E46619"/>
    <w:rsid w:val="00E51241"/>
    <w:rsid w:val="00E54B42"/>
    <w:rsid w:val="00E578F6"/>
    <w:rsid w:val="00E6063C"/>
    <w:rsid w:val="00E64D86"/>
    <w:rsid w:val="00E83420"/>
    <w:rsid w:val="00EA6F70"/>
    <w:rsid w:val="00EB09B7"/>
    <w:rsid w:val="00EB527E"/>
    <w:rsid w:val="00EB7646"/>
    <w:rsid w:val="00EC0BEC"/>
    <w:rsid w:val="00ED12A1"/>
    <w:rsid w:val="00EE151E"/>
    <w:rsid w:val="00EE7D7C"/>
    <w:rsid w:val="00F02E95"/>
    <w:rsid w:val="00F044A2"/>
    <w:rsid w:val="00F04C50"/>
    <w:rsid w:val="00F06EE1"/>
    <w:rsid w:val="00F25D98"/>
    <w:rsid w:val="00F300FB"/>
    <w:rsid w:val="00F42A4C"/>
    <w:rsid w:val="00F50678"/>
    <w:rsid w:val="00F5345B"/>
    <w:rsid w:val="00F5733D"/>
    <w:rsid w:val="00F62902"/>
    <w:rsid w:val="00F66D5C"/>
    <w:rsid w:val="00F67164"/>
    <w:rsid w:val="00F700C7"/>
    <w:rsid w:val="00F72DEA"/>
    <w:rsid w:val="00F84964"/>
    <w:rsid w:val="00F96209"/>
    <w:rsid w:val="00FA7A15"/>
    <w:rsid w:val="00FB6386"/>
    <w:rsid w:val="00FB6617"/>
    <w:rsid w:val="00FC7D1D"/>
    <w:rsid w:val="00FD1615"/>
    <w:rsid w:val="00FD6446"/>
    <w:rsid w:val="00FE1798"/>
    <w:rsid w:val="00FF4E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basedOn w:val="Normal"/>
    <w:uiPriority w:val="34"/>
    <w:qFormat/>
    <w:rsid w:val="00972018"/>
    <w:pPr>
      <w:ind w:left="720"/>
      <w:contextualSpacing/>
    </w:pPr>
  </w:style>
  <w:style w:type="character" w:customStyle="1" w:styleId="NOChar">
    <w:name w:val="NO Char"/>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basedOn w:val="Normal"/>
    <w:next w:val="Normal"/>
    <w:uiPriority w:val="35"/>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75258590">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281A8-4F56-4F92-80DD-9D2C99582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2</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MTG_TITLE</vt:lpstr>
    </vt:vector>
  </TitlesOfParts>
  <Company>British Broadcasting Corporation</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Paul Robert</cp:lastModifiedBy>
  <cp:revision>26</cp:revision>
  <cp:lastPrinted>1900-01-01T04:00:00Z</cp:lastPrinted>
  <dcterms:created xsi:type="dcterms:W3CDTF">2020-09-15T19:26:00Z</dcterms:created>
  <dcterms:modified xsi:type="dcterms:W3CDTF">2020-11-18T20:40:00Z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ies>
</file>